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550" w:rsidRPr="00B841F7" w:rsidRDefault="00905550" w:rsidP="00A7777F">
      <w:pPr>
        <w:spacing w:after="0" w:line="240" w:lineRule="auto"/>
        <w:jc w:val="right"/>
        <w:rPr>
          <w:rFonts w:ascii="Arial Rounded MT Bold" w:eastAsia="Arial Unicode MS" w:hAnsi="Arial Rounded MT Bold" w:cs="Arial Unicode MS"/>
          <w:b/>
          <w:sz w:val="36"/>
          <w:szCs w:val="24"/>
        </w:rPr>
      </w:pPr>
    </w:p>
    <w:p w:rsidR="00CC32E9" w:rsidRPr="00E90320" w:rsidRDefault="00745787" w:rsidP="00D76AD4">
      <w:pPr>
        <w:spacing w:after="0" w:line="240" w:lineRule="auto"/>
        <w:jc w:val="center"/>
        <w:rPr>
          <w:rFonts w:ascii="Book Antiqua" w:eastAsia="Arial Unicode MS" w:hAnsi="Book Antiqua" w:cs="Arial Unicode MS"/>
          <w:b/>
          <w:sz w:val="36"/>
          <w:szCs w:val="36"/>
        </w:rPr>
      </w:pPr>
      <w:r w:rsidRPr="00E90320">
        <w:rPr>
          <w:rFonts w:ascii="Book Antiqua" w:eastAsia="Arial Unicode MS" w:hAnsi="Book Antiqua" w:cs="Arial Unicode MS"/>
          <w:b/>
          <w:sz w:val="36"/>
          <w:szCs w:val="36"/>
        </w:rPr>
        <w:t>BAB I</w:t>
      </w:r>
    </w:p>
    <w:p w:rsidR="00E868EA" w:rsidRPr="00917CC1" w:rsidRDefault="00745787" w:rsidP="00D76AD4">
      <w:pPr>
        <w:spacing w:after="0" w:line="240" w:lineRule="auto"/>
        <w:jc w:val="center"/>
        <w:rPr>
          <w:rFonts w:ascii="Book Antiqua" w:eastAsia="Arial Unicode MS" w:hAnsi="Book Antiqua" w:cs="Arial Unicode MS"/>
          <w:b/>
          <w:sz w:val="32"/>
          <w:szCs w:val="32"/>
        </w:rPr>
      </w:pPr>
      <w:r w:rsidRPr="00917CC1">
        <w:rPr>
          <w:rFonts w:ascii="Book Antiqua" w:eastAsia="Arial Unicode MS" w:hAnsi="Book Antiqua" w:cs="Arial Unicode MS"/>
          <w:b/>
          <w:sz w:val="32"/>
          <w:szCs w:val="32"/>
        </w:rPr>
        <w:t>PENDAHULUAN</w:t>
      </w:r>
    </w:p>
    <w:p w:rsidR="003F3BEC" w:rsidRPr="000C096C" w:rsidRDefault="003F3BEC" w:rsidP="00A75D98">
      <w:pPr>
        <w:spacing w:after="0" w:line="240" w:lineRule="auto"/>
        <w:rPr>
          <w:rFonts w:ascii="Book Antiqua" w:eastAsia="Arial Unicode MS" w:hAnsi="Book Antiqua" w:cs="Arial Unicode MS"/>
          <w:sz w:val="24"/>
          <w:szCs w:val="24"/>
        </w:rPr>
      </w:pPr>
    </w:p>
    <w:p w:rsidR="001F663B" w:rsidRDefault="001F663B" w:rsidP="00A75D98">
      <w:pPr>
        <w:spacing w:after="0" w:line="240" w:lineRule="auto"/>
        <w:rPr>
          <w:rFonts w:ascii="Book Antiqua" w:eastAsia="Arial Unicode MS" w:hAnsi="Book Antiqua" w:cs="Arial Unicode MS"/>
          <w:sz w:val="24"/>
          <w:szCs w:val="24"/>
          <w:lang w:val="en-US"/>
        </w:rPr>
      </w:pPr>
    </w:p>
    <w:p w:rsidR="00A75D98" w:rsidRPr="00A75D98" w:rsidRDefault="00A75D98" w:rsidP="00A75D98">
      <w:pPr>
        <w:spacing w:after="0" w:line="240" w:lineRule="auto"/>
        <w:rPr>
          <w:rFonts w:ascii="Book Antiqua" w:eastAsia="Arial Unicode MS" w:hAnsi="Book Antiqua" w:cs="Arial Unicode MS"/>
          <w:sz w:val="24"/>
          <w:szCs w:val="24"/>
          <w:lang w:val="en-US"/>
        </w:rPr>
      </w:pPr>
    </w:p>
    <w:p w:rsidR="00745787" w:rsidRPr="004D7F0E" w:rsidRDefault="00745787" w:rsidP="00DC1396">
      <w:pPr>
        <w:pStyle w:val="ListParagraph"/>
        <w:numPr>
          <w:ilvl w:val="1"/>
          <w:numId w:val="1"/>
        </w:numPr>
        <w:tabs>
          <w:tab w:val="left" w:pos="720"/>
        </w:tabs>
        <w:spacing w:after="0" w:line="360" w:lineRule="auto"/>
        <w:ind w:left="720" w:hanging="720"/>
        <w:jc w:val="both"/>
        <w:rPr>
          <w:rFonts w:ascii="Book Antiqua" w:eastAsia="Arial Unicode MS" w:hAnsi="Book Antiqua" w:cs="Tahoma"/>
          <w:b/>
          <w:sz w:val="24"/>
          <w:szCs w:val="24"/>
        </w:rPr>
      </w:pPr>
      <w:r w:rsidRPr="004D7F0E">
        <w:rPr>
          <w:rFonts w:ascii="Book Antiqua" w:eastAsia="Arial Unicode MS" w:hAnsi="Book Antiqua" w:cs="Tahoma"/>
          <w:b/>
          <w:sz w:val="24"/>
          <w:szCs w:val="24"/>
        </w:rPr>
        <w:t>Latar Belakang</w:t>
      </w:r>
      <w:r w:rsidR="006D2488" w:rsidRPr="004D7F0E">
        <w:rPr>
          <w:rFonts w:ascii="Book Antiqua" w:eastAsia="Arial Unicode MS" w:hAnsi="Book Antiqua" w:cs="Tahoma"/>
          <w:b/>
          <w:sz w:val="24"/>
          <w:szCs w:val="24"/>
        </w:rPr>
        <w:t xml:space="preserve"> Penyusunan Kebijakan Umum APBD (KU</w:t>
      </w:r>
      <w:r w:rsidR="00E11A79" w:rsidRPr="004D7F0E">
        <w:rPr>
          <w:rFonts w:ascii="Book Antiqua" w:eastAsia="Arial Unicode MS" w:hAnsi="Book Antiqua" w:cs="Tahoma"/>
          <w:b/>
          <w:sz w:val="24"/>
          <w:szCs w:val="24"/>
        </w:rPr>
        <w:t>-</w:t>
      </w:r>
      <w:r w:rsidR="006D2488" w:rsidRPr="004D7F0E">
        <w:rPr>
          <w:rFonts w:ascii="Book Antiqua" w:eastAsia="Arial Unicode MS" w:hAnsi="Book Antiqua" w:cs="Tahoma"/>
          <w:b/>
          <w:sz w:val="24"/>
          <w:szCs w:val="24"/>
        </w:rPr>
        <w:t>A</w:t>
      </w:r>
      <w:r w:rsidR="00E11A79" w:rsidRPr="004D7F0E">
        <w:rPr>
          <w:rFonts w:ascii="Book Antiqua" w:eastAsia="Arial Unicode MS" w:hAnsi="Book Antiqua" w:cs="Tahoma"/>
          <w:b/>
          <w:sz w:val="24"/>
          <w:szCs w:val="24"/>
        </w:rPr>
        <w:t>PBD</w:t>
      </w:r>
      <w:r w:rsidR="006D2488" w:rsidRPr="004D7F0E">
        <w:rPr>
          <w:rFonts w:ascii="Book Antiqua" w:eastAsia="Arial Unicode MS" w:hAnsi="Book Antiqua" w:cs="Tahoma"/>
          <w:b/>
          <w:sz w:val="24"/>
          <w:szCs w:val="24"/>
        </w:rPr>
        <w:t>)</w:t>
      </w:r>
      <w:r w:rsidR="00C532D4">
        <w:rPr>
          <w:rFonts w:ascii="Book Antiqua" w:eastAsia="Arial Unicode MS" w:hAnsi="Book Antiqua" w:cs="Tahoma"/>
          <w:b/>
          <w:sz w:val="24"/>
          <w:szCs w:val="24"/>
          <w:lang w:val="en-US"/>
        </w:rPr>
        <w:t xml:space="preserve"> Tahun 2016</w:t>
      </w:r>
    </w:p>
    <w:p w:rsidR="00403648" w:rsidRPr="004D7F0E" w:rsidRDefault="00193A79" w:rsidP="00DC1396">
      <w:pPr>
        <w:pStyle w:val="Style6"/>
        <w:widowControl/>
        <w:autoSpaceDE/>
        <w:autoSpaceDN/>
        <w:adjustRightInd/>
        <w:spacing w:before="120" w:line="360" w:lineRule="auto"/>
        <w:ind w:firstLine="720"/>
        <w:rPr>
          <w:rFonts w:ascii="Book Antiqua" w:eastAsia="Arial Unicode MS" w:hAnsi="Book Antiqua" w:cs="Tahoma"/>
          <w:lang w:val="en-US"/>
        </w:rPr>
      </w:pPr>
      <w:r w:rsidRPr="004D7F0E">
        <w:rPr>
          <w:rStyle w:val="FontStyle74"/>
          <w:rFonts w:ascii="Book Antiqua" w:hAnsi="Book Antiqua" w:cs="Tahoma"/>
          <w:color w:val="auto"/>
          <w:sz w:val="24"/>
          <w:szCs w:val="24"/>
        </w:rPr>
        <w:t>Undang-undang</w:t>
      </w:r>
      <w:r w:rsidR="007264C4" w:rsidRPr="004D7F0E">
        <w:rPr>
          <w:rStyle w:val="FontStyle74"/>
          <w:rFonts w:ascii="Book Antiqua" w:hAnsi="Book Antiqua" w:cs="Tahoma"/>
          <w:color w:val="auto"/>
          <w:sz w:val="24"/>
          <w:szCs w:val="24"/>
        </w:rPr>
        <w:t xml:space="preserve"> </w:t>
      </w:r>
      <w:r w:rsidRPr="004D7F0E">
        <w:rPr>
          <w:rStyle w:val="FontStyle74"/>
          <w:rFonts w:ascii="Book Antiqua" w:hAnsi="Book Antiqua" w:cs="Tahoma"/>
          <w:color w:val="auto"/>
          <w:sz w:val="24"/>
          <w:szCs w:val="24"/>
        </w:rPr>
        <w:t xml:space="preserve">Nomor 25 </w:t>
      </w:r>
      <w:r w:rsidRPr="004D7F0E">
        <w:rPr>
          <w:rFonts w:ascii="Book Antiqua" w:eastAsia="Arial Unicode MS" w:hAnsi="Book Antiqua" w:cs="Tahoma"/>
        </w:rPr>
        <w:t>Tahun 2004 tentang Sistem Perencanaan Pembangunan Nasional (SPPN)</w:t>
      </w:r>
      <w:r w:rsidRPr="004D7F0E">
        <w:rPr>
          <w:rStyle w:val="FontStyle74"/>
          <w:rFonts w:ascii="Book Antiqua" w:hAnsi="Book Antiqua" w:cs="Tahoma"/>
          <w:color w:val="auto"/>
          <w:sz w:val="24"/>
          <w:szCs w:val="24"/>
        </w:rPr>
        <w:t xml:space="preserve">, </w:t>
      </w:r>
      <w:r w:rsidR="00403648" w:rsidRPr="004D7F0E">
        <w:rPr>
          <w:rStyle w:val="FontStyle74"/>
          <w:rFonts w:ascii="Book Antiqua" w:hAnsi="Book Antiqua" w:cs="Tahoma"/>
          <w:color w:val="auto"/>
          <w:sz w:val="24"/>
          <w:szCs w:val="24"/>
          <w:lang w:val="en-US"/>
        </w:rPr>
        <w:t xml:space="preserve">mengamanatkan </w:t>
      </w:r>
      <w:r w:rsidRPr="004D7F0E">
        <w:rPr>
          <w:rStyle w:val="FontStyle74"/>
          <w:rFonts w:ascii="Book Antiqua" w:hAnsi="Book Antiqua" w:cs="Tahoma"/>
          <w:color w:val="auto"/>
          <w:sz w:val="24"/>
          <w:szCs w:val="24"/>
        </w:rPr>
        <w:t>bahwa</w:t>
      </w:r>
      <w:r w:rsidR="00F2658E" w:rsidRPr="004D7F0E">
        <w:rPr>
          <w:rStyle w:val="FontStyle74"/>
          <w:rFonts w:ascii="Book Antiqua" w:hAnsi="Book Antiqua" w:cs="Tahoma"/>
          <w:color w:val="auto"/>
          <w:sz w:val="24"/>
          <w:szCs w:val="24"/>
        </w:rPr>
        <w:t xml:space="preserve"> </w:t>
      </w:r>
      <w:r w:rsidRPr="004D7F0E">
        <w:rPr>
          <w:rStyle w:val="FontStyle74"/>
          <w:rFonts w:ascii="Book Antiqua" w:hAnsi="Book Antiqua" w:cs="Tahoma"/>
          <w:color w:val="auto"/>
          <w:sz w:val="24"/>
          <w:szCs w:val="24"/>
        </w:rPr>
        <w:t>tahapan</w:t>
      </w:r>
      <w:r w:rsidR="00F2658E" w:rsidRPr="004D7F0E">
        <w:rPr>
          <w:rStyle w:val="FontStyle74"/>
          <w:rFonts w:ascii="Book Antiqua" w:hAnsi="Book Antiqua" w:cs="Tahoma"/>
          <w:color w:val="auto"/>
          <w:sz w:val="24"/>
          <w:szCs w:val="24"/>
        </w:rPr>
        <w:t xml:space="preserve"> </w:t>
      </w:r>
      <w:r w:rsidRPr="004D7F0E">
        <w:rPr>
          <w:rStyle w:val="FontStyle74"/>
          <w:rFonts w:ascii="Book Antiqua" w:hAnsi="Book Antiqua" w:cs="Tahoma"/>
          <w:color w:val="auto"/>
          <w:sz w:val="24"/>
          <w:szCs w:val="24"/>
        </w:rPr>
        <w:t>perencanaan</w:t>
      </w:r>
      <w:r w:rsidR="00F2658E" w:rsidRPr="004D7F0E">
        <w:rPr>
          <w:rStyle w:val="FontStyle74"/>
          <w:rFonts w:ascii="Book Antiqua" w:hAnsi="Book Antiqua" w:cs="Tahoma"/>
          <w:color w:val="auto"/>
          <w:sz w:val="24"/>
          <w:szCs w:val="24"/>
        </w:rPr>
        <w:t xml:space="preserve"> </w:t>
      </w:r>
      <w:r w:rsidRPr="004D7F0E">
        <w:rPr>
          <w:rStyle w:val="FontStyle74"/>
          <w:rFonts w:ascii="Book Antiqua" w:hAnsi="Book Antiqua" w:cs="Tahoma"/>
          <w:color w:val="auto"/>
          <w:sz w:val="24"/>
          <w:szCs w:val="24"/>
        </w:rPr>
        <w:t>pembangunan</w:t>
      </w:r>
      <w:r w:rsidR="00F2658E" w:rsidRPr="004D7F0E">
        <w:rPr>
          <w:rStyle w:val="FontStyle74"/>
          <w:rFonts w:ascii="Book Antiqua" w:hAnsi="Book Antiqua" w:cs="Tahoma"/>
          <w:color w:val="auto"/>
          <w:sz w:val="24"/>
          <w:szCs w:val="24"/>
        </w:rPr>
        <w:t xml:space="preserve"> </w:t>
      </w:r>
      <w:r w:rsidRPr="004D7F0E">
        <w:rPr>
          <w:rStyle w:val="FontStyle74"/>
          <w:rFonts w:ascii="Book Antiqua" w:hAnsi="Book Antiqua" w:cs="Tahoma"/>
          <w:color w:val="auto"/>
          <w:sz w:val="24"/>
          <w:szCs w:val="24"/>
        </w:rPr>
        <w:t>daerah</w:t>
      </w:r>
      <w:r w:rsidR="00F2658E" w:rsidRPr="004D7F0E">
        <w:rPr>
          <w:rStyle w:val="FontStyle74"/>
          <w:rFonts w:ascii="Book Antiqua" w:hAnsi="Book Antiqua" w:cs="Tahoma"/>
          <w:color w:val="auto"/>
          <w:sz w:val="24"/>
          <w:szCs w:val="24"/>
        </w:rPr>
        <w:t xml:space="preserve"> </w:t>
      </w:r>
      <w:r w:rsidRPr="004D7F0E">
        <w:rPr>
          <w:rStyle w:val="FontStyle74"/>
          <w:rFonts w:ascii="Book Antiqua" w:hAnsi="Book Antiqua" w:cs="Tahoma"/>
          <w:color w:val="auto"/>
          <w:sz w:val="24"/>
          <w:szCs w:val="24"/>
        </w:rPr>
        <w:t>terdiri</w:t>
      </w:r>
      <w:r w:rsidR="00F2658E" w:rsidRPr="004D7F0E">
        <w:rPr>
          <w:rStyle w:val="FontStyle74"/>
          <w:rFonts w:ascii="Book Antiqua" w:hAnsi="Book Antiqua" w:cs="Tahoma"/>
          <w:color w:val="auto"/>
          <w:sz w:val="24"/>
          <w:szCs w:val="24"/>
        </w:rPr>
        <w:t xml:space="preserve"> </w:t>
      </w:r>
      <w:r w:rsidRPr="004D7F0E">
        <w:rPr>
          <w:rStyle w:val="FontStyle74"/>
          <w:rFonts w:ascii="Book Antiqua" w:hAnsi="Book Antiqua" w:cs="Tahoma"/>
          <w:color w:val="auto"/>
          <w:sz w:val="24"/>
          <w:szCs w:val="24"/>
        </w:rPr>
        <w:t>dari</w:t>
      </w:r>
      <w:r w:rsidR="005525E0" w:rsidRPr="004D7F0E">
        <w:rPr>
          <w:rStyle w:val="FontStyle74"/>
          <w:rFonts w:ascii="Book Antiqua" w:hAnsi="Book Antiqua" w:cs="Tahoma"/>
          <w:color w:val="auto"/>
          <w:sz w:val="24"/>
          <w:szCs w:val="24"/>
        </w:rPr>
        <w:t xml:space="preserve"> </w:t>
      </w:r>
      <w:r w:rsidRPr="004D7F0E">
        <w:rPr>
          <w:rStyle w:val="FontStyle74"/>
          <w:rFonts w:ascii="Book Antiqua" w:hAnsi="Book Antiqua" w:cs="Tahoma"/>
          <w:color w:val="auto"/>
          <w:sz w:val="24"/>
          <w:szCs w:val="24"/>
        </w:rPr>
        <w:t>Rencana Pembangunan Jangka Panjang Daerah (RPJPD), Rencana Pembangunan Jangka Menengah Daerah (RPJMD) dan</w:t>
      </w:r>
      <w:r w:rsidR="005525E0" w:rsidRPr="004D7F0E">
        <w:rPr>
          <w:rStyle w:val="FontStyle74"/>
          <w:rFonts w:ascii="Book Antiqua" w:hAnsi="Book Antiqua" w:cs="Tahoma"/>
          <w:color w:val="auto"/>
          <w:sz w:val="24"/>
          <w:szCs w:val="24"/>
        </w:rPr>
        <w:t xml:space="preserve"> </w:t>
      </w:r>
      <w:r w:rsidRPr="004D7F0E">
        <w:rPr>
          <w:rStyle w:val="FontStyle74"/>
          <w:rFonts w:ascii="Book Antiqua" w:hAnsi="Book Antiqua" w:cs="Tahoma"/>
          <w:color w:val="auto"/>
          <w:sz w:val="24"/>
          <w:szCs w:val="24"/>
        </w:rPr>
        <w:t>perencanaan jangka pendek yaitu Rencana Kerja Pe</w:t>
      </w:r>
      <w:r w:rsidR="00AF1431">
        <w:rPr>
          <w:rStyle w:val="FontStyle74"/>
          <w:rFonts w:ascii="Book Antiqua" w:hAnsi="Book Antiqua" w:cs="Tahoma"/>
          <w:color w:val="auto"/>
          <w:sz w:val="24"/>
          <w:szCs w:val="24"/>
          <w:lang w:val="en-US"/>
        </w:rPr>
        <w:t>merintah Da</w:t>
      </w:r>
      <w:r w:rsidRPr="004D7F0E">
        <w:rPr>
          <w:rStyle w:val="FontStyle74"/>
          <w:rFonts w:ascii="Book Antiqua" w:hAnsi="Book Antiqua" w:cs="Tahoma"/>
          <w:color w:val="auto"/>
          <w:sz w:val="24"/>
          <w:szCs w:val="24"/>
        </w:rPr>
        <w:t>erah (RKPD) yang merupakan dokumen yang dipersyaratkan dalam mengarahkan pembangunan dalam jangka waktu 1 (satu) tahun ke depan</w:t>
      </w:r>
      <w:r w:rsidR="00E55695" w:rsidRPr="004D7F0E">
        <w:rPr>
          <w:rStyle w:val="FontStyle74"/>
          <w:rFonts w:ascii="Book Antiqua" w:hAnsi="Book Antiqua" w:cs="Tahoma"/>
          <w:color w:val="auto"/>
          <w:sz w:val="24"/>
          <w:szCs w:val="24"/>
        </w:rPr>
        <w:t xml:space="preserve"> </w:t>
      </w:r>
      <w:r w:rsidRPr="004D7F0E">
        <w:rPr>
          <w:rFonts w:ascii="Book Antiqua" w:eastAsia="Arial Unicode MS" w:hAnsi="Book Antiqua" w:cs="Tahoma"/>
        </w:rPr>
        <w:t>yang kesemuanya</w:t>
      </w:r>
      <w:r w:rsidR="006F0CB7" w:rsidRPr="004D7F0E">
        <w:rPr>
          <w:rFonts w:ascii="Book Antiqua" w:eastAsia="Arial Unicode MS" w:hAnsi="Book Antiqua" w:cs="Tahoma"/>
        </w:rPr>
        <w:t xml:space="preserve"> </w:t>
      </w:r>
      <w:r w:rsidRPr="004D7F0E">
        <w:rPr>
          <w:rFonts w:ascii="Book Antiqua" w:eastAsia="Arial Unicode MS" w:hAnsi="Book Antiqua" w:cs="Tahoma"/>
        </w:rPr>
        <w:t>dilaksanakan oleh unsur penyelenggara negara dan masyarakat pada tingkat pusat maupun daerah.  Untuk itu, rencana pembangunan daerah Jawa Barat merupakan bagian yang tidak terpisahkan dari rencana pembangunan nasional serta rencana pembangunan kabupaten dan kota. Sinergi dan sinkronisasi perencanaan pembangunan menjadi hal yang mendasar dalam penyusunan kebijakan pembangunan daerah</w:t>
      </w:r>
      <w:r w:rsidR="00403648" w:rsidRPr="004D7F0E">
        <w:rPr>
          <w:rFonts w:ascii="Book Antiqua" w:eastAsia="Arial Unicode MS" w:hAnsi="Book Antiqua" w:cs="Tahoma"/>
          <w:lang w:val="en-US"/>
        </w:rPr>
        <w:t>, baik</w:t>
      </w:r>
      <w:r w:rsidR="00403648" w:rsidRPr="004D7F0E">
        <w:rPr>
          <w:rFonts w:ascii="Book Antiqua" w:hAnsi="Book Antiqua" w:cs="Tahoma"/>
        </w:rPr>
        <w:t xml:space="preserve"> yang</w:t>
      </w:r>
      <w:r w:rsidR="00403648" w:rsidRPr="004D7F0E">
        <w:rPr>
          <w:rFonts w:ascii="Book Antiqua" w:hAnsi="Book Antiqua" w:cs="Tahoma"/>
          <w:lang w:val="en-US"/>
        </w:rPr>
        <w:t xml:space="preserve"> </w:t>
      </w:r>
      <w:r w:rsidR="00403648" w:rsidRPr="004D7F0E">
        <w:rPr>
          <w:rFonts w:ascii="Book Antiqua" w:hAnsi="Book Antiqua" w:cs="Tahoma"/>
        </w:rPr>
        <w:t>tertuang di dalam Rencana Kerja Pemerintah</w:t>
      </w:r>
      <w:r w:rsidR="00403648" w:rsidRPr="004D7F0E">
        <w:rPr>
          <w:rFonts w:ascii="Book Antiqua" w:hAnsi="Book Antiqua" w:cs="Tahoma"/>
          <w:lang w:val="en-US"/>
        </w:rPr>
        <w:t xml:space="preserve"> </w:t>
      </w:r>
      <w:r w:rsidR="00403648" w:rsidRPr="004D7F0E">
        <w:rPr>
          <w:rFonts w:ascii="Book Antiqua" w:hAnsi="Book Antiqua" w:cs="Tahoma"/>
        </w:rPr>
        <w:t>(RKP)</w:t>
      </w:r>
      <w:r w:rsidR="00403648" w:rsidRPr="004D7F0E">
        <w:rPr>
          <w:rFonts w:ascii="Book Antiqua" w:hAnsi="Book Antiqua" w:cs="Tahoma"/>
          <w:lang w:val="en-US"/>
        </w:rPr>
        <w:t xml:space="preserve">, </w:t>
      </w:r>
      <w:r w:rsidR="00403648" w:rsidRPr="004D7F0E">
        <w:rPr>
          <w:rFonts w:ascii="Book Antiqua" w:eastAsia="Arial Unicode MS" w:hAnsi="Book Antiqua" w:cs="Tahoma"/>
        </w:rPr>
        <w:t xml:space="preserve">Rencana Kerja Pemerintah Daerah </w:t>
      </w:r>
      <w:r w:rsidR="00403648" w:rsidRPr="004D7F0E">
        <w:rPr>
          <w:rFonts w:ascii="Book Antiqua" w:eastAsia="Arial Unicode MS" w:hAnsi="Book Antiqua" w:cs="Tahoma"/>
          <w:lang w:val="en-US"/>
        </w:rPr>
        <w:t>(</w:t>
      </w:r>
      <w:r w:rsidR="00403648" w:rsidRPr="004D7F0E">
        <w:rPr>
          <w:rFonts w:ascii="Book Antiqua" w:hAnsi="Book Antiqua" w:cs="Tahoma"/>
        </w:rPr>
        <w:t>R</w:t>
      </w:r>
      <w:r w:rsidR="00403648" w:rsidRPr="004D7F0E">
        <w:rPr>
          <w:rFonts w:ascii="Book Antiqua" w:hAnsi="Book Antiqua" w:cs="Tahoma"/>
          <w:lang w:val="en-US"/>
        </w:rPr>
        <w:t xml:space="preserve">KPD) Provinsi Jawa Barat </w:t>
      </w:r>
      <w:r w:rsidR="00403648" w:rsidRPr="004D7F0E">
        <w:rPr>
          <w:rFonts w:ascii="Book Antiqua" w:hAnsi="Book Antiqua" w:cs="Tahoma"/>
        </w:rPr>
        <w:t>dengan kebutuhan riil</w:t>
      </w:r>
      <w:r w:rsidR="00403648" w:rsidRPr="004D7F0E">
        <w:rPr>
          <w:rFonts w:ascii="Book Antiqua" w:hAnsi="Book Antiqua" w:cs="Tahoma"/>
          <w:lang w:val="en-US"/>
        </w:rPr>
        <w:t xml:space="preserve"> </w:t>
      </w:r>
      <w:r w:rsidR="00D960B4">
        <w:rPr>
          <w:rFonts w:ascii="Book Antiqua" w:hAnsi="Book Antiqua" w:cs="Tahoma"/>
        </w:rPr>
        <w:t>masyarakat, serta dokumen Kebijakan Umum APBD.</w:t>
      </w:r>
    </w:p>
    <w:p w:rsidR="00120033" w:rsidRPr="004D7F0E" w:rsidRDefault="00D34512" w:rsidP="00DC1396">
      <w:pPr>
        <w:spacing w:before="120" w:after="0" w:line="360" w:lineRule="auto"/>
        <w:ind w:firstLine="720"/>
        <w:jc w:val="both"/>
        <w:rPr>
          <w:rFonts w:ascii="Book Antiqua" w:eastAsia="Arial Unicode MS" w:hAnsi="Book Antiqua" w:cs="Tahoma"/>
          <w:sz w:val="24"/>
          <w:szCs w:val="24"/>
          <w:lang w:val="en-US"/>
        </w:rPr>
      </w:pPr>
      <w:r w:rsidRPr="004D7F0E">
        <w:rPr>
          <w:rFonts w:ascii="Book Antiqua" w:eastAsia="Arial Unicode MS" w:hAnsi="Book Antiqua" w:cs="Tahoma"/>
          <w:sz w:val="24"/>
          <w:szCs w:val="24"/>
        </w:rPr>
        <w:t>RKPD</w:t>
      </w:r>
      <w:r w:rsidR="001E3D9E" w:rsidRPr="004D7F0E">
        <w:rPr>
          <w:rFonts w:ascii="Book Antiqua" w:eastAsia="Arial Unicode MS" w:hAnsi="Book Antiqua" w:cs="Tahoma"/>
          <w:sz w:val="24"/>
          <w:szCs w:val="24"/>
        </w:rPr>
        <w:t xml:space="preserve"> Provinsi Jawa Barat Tahun 201</w:t>
      </w:r>
      <w:r w:rsidR="005D4230" w:rsidRPr="004D7F0E">
        <w:rPr>
          <w:rFonts w:ascii="Book Antiqua" w:eastAsia="Arial Unicode MS" w:hAnsi="Book Antiqua" w:cs="Tahoma"/>
          <w:sz w:val="24"/>
          <w:szCs w:val="24"/>
        </w:rPr>
        <w:t>6</w:t>
      </w:r>
      <w:r w:rsidRPr="004D7F0E">
        <w:rPr>
          <w:rFonts w:ascii="Book Antiqua" w:eastAsia="Arial Unicode MS" w:hAnsi="Book Antiqua" w:cs="Tahoma"/>
          <w:sz w:val="24"/>
          <w:szCs w:val="24"/>
        </w:rPr>
        <w:t xml:space="preserve"> merupakan rencana pembangunan tahunan daerah yang mengatur arah dan tujuan pembangunan, yang penganggarannya bersumber dari APBN/PHLN, APBD Provinsi dan Kabupaten/Kota, swadaya masyarakat, swasta serta sumber dana lainnya. RK</w:t>
      </w:r>
      <w:r w:rsidR="00F41C2D" w:rsidRPr="004D7F0E">
        <w:rPr>
          <w:rFonts w:ascii="Book Antiqua" w:eastAsia="Arial Unicode MS" w:hAnsi="Book Antiqua" w:cs="Tahoma"/>
          <w:sz w:val="24"/>
          <w:szCs w:val="24"/>
        </w:rPr>
        <w:t>P</w:t>
      </w:r>
      <w:r w:rsidR="001E3D9E" w:rsidRPr="004D7F0E">
        <w:rPr>
          <w:rFonts w:ascii="Book Antiqua" w:eastAsia="Arial Unicode MS" w:hAnsi="Book Antiqua" w:cs="Tahoma"/>
          <w:sz w:val="24"/>
          <w:szCs w:val="24"/>
        </w:rPr>
        <w:t xml:space="preserve">D </w:t>
      </w:r>
      <w:r w:rsidRPr="004D7F0E">
        <w:rPr>
          <w:rFonts w:ascii="Book Antiqua" w:eastAsia="Arial Unicode MS" w:hAnsi="Book Antiqua" w:cs="Tahoma"/>
          <w:sz w:val="24"/>
          <w:szCs w:val="24"/>
        </w:rPr>
        <w:t>tersebut menjadi pedoman penyusunan Kebijakan Umum APBD (KU-APBD)</w:t>
      </w:r>
      <w:r w:rsidR="0095179B" w:rsidRPr="004D7F0E">
        <w:rPr>
          <w:rFonts w:ascii="Book Antiqua" w:eastAsia="Arial Unicode MS" w:hAnsi="Book Antiqua" w:cs="Tahoma"/>
          <w:sz w:val="24"/>
          <w:szCs w:val="24"/>
        </w:rPr>
        <w:t xml:space="preserve"> serta</w:t>
      </w:r>
      <w:r w:rsidR="0005414B" w:rsidRPr="004D7F0E">
        <w:rPr>
          <w:rFonts w:ascii="Book Antiqua" w:eastAsia="Arial Unicode MS" w:hAnsi="Book Antiqua" w:cs="Tahoma"/>
          <w:sz w:val="24"/>
          <w:szCs w:val="24"/>
        </w:rPr>
        <w:t xml:space="preserve"> Prioritas dan Plafon Anggaran Seme</w:t>
      </w:r>
      <w:r w:rsidR="002909CD" w:rsidRPr="004D7F0E">
        <w:rPr>
          <w:rFonts w:ascii="Book Antiqua" w:eastAsia="Arial Unicode MS" w:hAnsi="Book Antiqua" w:cs="Tahoma"/>
          <w:sz w:val="24"/>
          <w:szCs w:val="24"/>
        </w:rPr>
        <w:t>ntara (PPAS) Tahun Anggaran 201</w:t>
      </w:r>
      <w:r w:rsidR="006B315E" w:rsidRPr="004D7F0E">
        <w:rPr>
          <w:rFonts w:ascii="Book Antiqua" w:eastAsia="Arial Unicode MS" w:hAnsi="Book Antiqua" w:cs="Tahoma"/>
          <w:sz w:val="24"/>
          <w:szCs w:val="24"/>
          <w:lang w:val="en-US"/>
        </w:rPr>
        <w:t>6</w:t>
      </w:r>
      <w:r w:rsidR="00F15DBE" w:rsidRPr="004D7F0E">
        <w:rPr>
          <w:rFonts w:ascii="Book Antiqua" w:eastAsia="Arial Unicode MS" w:hAnsi="Book Antiqua" w:cs="Tahoma"/>
          <w:sz w:val="24"/>
          <w:szCs w:val="24"/>
        </w:rPr>
        <w:t xml:space="preserve">. </w:t>
      </w:r>
      <w:r w:rsidRPr="004D7F0E">
        <w:rPr>
          <w:rFonts w:ascii="Book Antiqua" w:eastAsia="Arial Unicode MS" w:hAnsi="Book Antiqua" w:cs="Tahoma"/>
          <w:sz w:val="24"/>
          <w:szCs w:val="24"/>
        </w:rPr>
        <w:lastRenderedPageBreak/>
        <w:t>Selanjutnya,</w:t>
      </w:r>
      <w:r w:rsidR="007264C4" w:rsidRPr="004D7F0E">
        <w:rPr>
          <w:rFonts w:ascii="Book Antiqua" w:eastAsia="Arial Unicode MS" w:hAnsi="Book Antiqua" w:cs="Tahoma"/>
          <w:sz w:val="24"/>
          <w:szCs w:val="24"/>
        </w:rPr>
        <w:t xml:space="preserve"> </w:t>
      </w:r>
      <w:r w:rsidR="006B315E" w:rsidRPr="004D7F0E">
        <w:rPr>
          <w:rFonts w:ascii="Book Antiqua" w:eastAsia="Arial Unicode MS" w:hAnsi="Book Antiqua" w:cs="Tahoma"/>
          <w:sz w:val="24"/>
          <w:szCs w:val="24"/>
          <w:lang w:val="en-US"/>
        </w:rPr>
        <w:t xml:space="preserve">penyusunan </w:t>
      </w:r>
      <w:r w:rsidR="007264C4" w:rsidRPr="004D7F0E">
        <w:rPr>
          <w:rFonts w:ascii="Book Antiqua" w:eastAsia="Arial Unicode MS" w:hAnsi="Book Antiqua" w:cs="Tahoma"/>
          <w:sz w:val="24"/>
          <w:szCs w:val="24"/>
        </w:rPr>
        <w:t>KU-APBD Tahun 201</w:t>
      </w:r>
      <w:r w:rsidR="005D4230" w:rsidRPr="004D7F0E">
        <w:rPr>
          <w:rFonts w:ascii="Book Antiqua" w:eastAsia="Arial Unicode MS" w:hAnsi="Book Antiqua" w:cs="Tahoma"/>
          <w:sz w:val="24"/>
          <w:szCs w:val="24"/>
        </w:rPr>
        <w:t>6</w:t>
      </w:r>
      <w:r w:rsidR="00120033" w:rsidRPr="004D7F0E">
        <w:rPr>
          <w:rFonts w:ascii="Book Antiqua" w:eastAsia="Arial Unicode MS" w:hAnsi="Book Antiqua" w:cs="Tahoma"/>
          <w:sz w:val="24"/>
          <w:szCs w:val="24"/>
        </w:rPr>
        <w:t xml:space="preserve"> </w:t>
      </w:r>
      <w:r w:rsidR="006B315E" w:rsidRPr="004D7F0E">
        <w:rPr>
          <w:rFonts w:ascii="Book Antiqua" w:eastAsia="Arial Unicode MS" w:hAnsi="Book Antiqua" w:cs="Tahoma"/>
          <w:sz w:val="24"/>
          <w:szCs w:val="24"/>
          <w:lang w:val="en-US"/>
        </w:rPr>
        <w:t xml:space="preserve">dan </w:t>
      </w:r>
      <w:r w:rsidR="00120033" w:rsidRPr="004D7F0E">
        <w:rPr>
          <w:rFonts w:ascii="Book Antiqua" w:eastAsia="Arial Unicode MS" w:hAnsi="Book Antiqua" w:cs="Tahoma"/>
          <w:sz w:val="24"/>
          <w:szCs w:val="24"/>
        </w:rPr>
        <w:t>PPAS Tahun Anggaran 201</w:t>
      </w:r>
      <w:r w:rsidR="005D4230" w:rsidRPr="004D7F0E">
        <w:rPr>
          <w:rFonts w:ascii="Book Antiqua" w:eastAsia="Arial Unicode MS" w:hAnsi="Book Antiqua" w:cs="Tahoma"/>
          <w:sz w:val="24"/>
          <w:szCs w:val="24"/>
        </w:rPr>
        <w:t>6</w:t>
      </w:r>
      <w:r w:rsidR="00120033" w:rsidRPr="004D7F0E">
        <w:rPr>
          <w:rFonts w:ascii="Book Antiqua" w:eastAsia="Arial Unicode MS" w:hAnsi="Book Antiqua" w:cs="Tahoma"/>
          <w:sz w:val="24"/>
          <w:szCs w:val="24"/>
        </w:rPr>
        <w:t xml:space="preserve"> mem</w:t>
      </w:r>
      <w:r w:rsidRPr="004D7F0E">
        <w:rPr>
          <w:rFonts w:ascii="Book Antiqua" w:eastAsia="Arial Unicode MS" w:hAnsi="Book Antiqua" w:cs="Tahoma"/>
          <w:sz w:val="24"/>
          <w:szCs w:val="24"/>
        </w:rPr>
        <w:t xml:space="preserve">perhatikan </w:t>
      </w:r>
      <w:r w:rsidR="00120033" w:rsidRPr="004D7F0E">
        <w:rPr>
          <w:rFonts w:ascii="Book Antiqua" w:eastAsia="Arial Unicode MS" w:hAnsi="Book Antiqua" w:cs="Tahoma"/>
          <w:sz w:val="24"/>
          <w:szCs w:val="24"/>
        </w:rPr>
        <w:t xml:space="preserve">juga </w:t>
      </w:r>
      <w:r w:rsidR="006712FB" w:rsidRPr="004D7F0E">
        <w:rPr>
          <w:rFonts w:ascii="Book Antiqua" w:eastAsia="Arial Unicode MS" w:hAnsi="Book Antiqua" w:cs="Tahoma"/>
          <w:sz w:val="24"/>
          <w:szCs w:val="24"/>
        </w:rPr>
        <w:t>Peraturan Daerah Nomor 24 Tahun 2010 tentang Perubahan Peraturan Daerah Provinsi Jawa Barat Nomor 9 Tahun 2008 tentang Rencana Pembangunan Jangka Panjang (RPJP) Daerah Provinsi Jawa Barat Tahun 2005-2025</w:t>
      </w:r>
      <w:r w:rsidRPr="004D7F0E">
        <w:rPr>
          <w:rFonts w:ascii="Book Antiqua" w:eastAsia="Arial Unicode MS" w:hAnsi="Book Antiqua" w:cs="Tahoma"/>
          <w:sz w:val="24"/>
          <w:szCs w:val="24"/>
        </w:rPr>
        <w:t xml:space="preserve">, </w:t>
      </w:r>
      <w:r w:rsidR="00193A79" w:rsidRPr="004D7F0E">
        <w:rPr>
          <w:rFonts w:ascii="Book Antiqua" w:eastAsia="Arial Unicode MS" w:hAnsi="Book Antiqua" w:cs="Tahoma"/>
          <w:sz w:val="24"/>
          <w:szCs w:val="24"/>
        </w:rPr>
        <w:t>Peraturan</w:t>
      </w:r>
      <w:r w:rsidR="00F2658E" w:rsidRPr="004D7F0E">
        <w:rPr>
          <w:rFonts w:ascii="Book Antiqua" w:eastAsia="Arial Unicode MS" w:hAnsi="Book Antiqua" w:cs="Tahoma"/>
          <w:sz w:val="24"/>
          <w:szCs w:val="24"/>
        </w:rPr>
        <w:t xml:space="preserve"> Daerah Provinsi Jawa Barat </w:t>
      </w:r>
      <w:r w:rsidR="00193A79" w:rsidRPr="004D7F0E">
        <w:rPr>
          <w:rFonts w:ascii="Book Antiqua" w:eastAsia="Arial Unicode MS" w:hAnsi="Book Antiqua" w:cs="Tahoma"/>
          <w:sz w:val="24"/>
          <w:szCs w:val="24"/>
        </w:rPr>
        <w:t xml:space="preserve">Nomor </w:t>
      </w:r>
      <w:r w:rsidR="00F2658E" w:rsidRPr="004D7F0E">
        <w:rPr>
          <w:rFonts w:ascii="Book Antiqua" w:eastAsia="Arial Unicode MS" w:hAnsi="Book Antiqua" w:cs="Tahoma"/>
          <w:sz w:val="24"/>
          <w:szCs w:val="24"/>
        </w:rPr>
        <w:t>2</w:t>
      </w:r>
      <w:r w:rsidR="00193A79" w:rsidRPr="004D7F0E">
        <w:rPr>
          <w:rFonts w:ascii="Book Antiqua" w:eastAsia="Arial Unicode MS" w:hAnsi="Book Antiqua" w:cs="Tahoma"/>
          <w:sz w:val="24"/>
          <w:szCs w:val="24"/>
        </w:rPr>
        <w:t>5</w:t>
      </w:r>
      <w:r w:rsidR="00F2658E" w:rsidRPr="004D7F0E">
        <w:rPr>
          <w:rFonts w:ascii="Book Antiqua" w:eastAsia="Arial Unicode MS" w:hAnsi="Book Antiqua" w:cs="Tahoma"/>
          <w:sz w:val="24"/>
          <w:szCs w:val="24"/>
        </w:rPr>
        <w:t xml:space="preserve"> Tahun 2013</w:t>
      </w:r>
      <w:r w:rsidR="00193A79" w:rsidRPr="004D7F0E">
        <w:rPr>
          <w:rFonts w:ascii="Book Antiqua" w:eastAsia="Arial Unicode MS" w:hAnsi="Book Antiqua" w:cs="Tahoma"/>
          <w:sz w:val="24"/>
          <w:szCs w:val="24"/>
        </w:rPr>
        <w:t xml:space="preserve"> </w:t>
      </w:r>
      <w:r w:rsidR="00F2658E" w:rsidRPr="004D7F0E">
        <w:rPr>
          <w:rFonts w:ascii="Book Antiqua" w:eastAsia="Arial Unicode MS" w:hAnsi="Book Antiqua" w:cs="Tahoma"/>
          <w:sz w:val="24"/>
          <w:szCs w:val="24"/>
        </w:rPr>
        <w:t xml:space="preserve">tentang </w:t>
      </w:r>
      <w:r w:rsidR="002909CD" w:rsidRPr="004D7F0E">
        <w:rPr>
          <w:rFonts w:ascii="Book Antiqua" w:eastAsia="Arial Unicode MS" w:hAnsi="Book Antiqua" w:cs="Tahoma"/>
          <w:sz w:val="24"/>
          <w:szCs w:val="24"/>
        </w:rPr>
        <w:t xml:space="preserve">Rencana </w:t>
      </w:r>
      <w:r w:rsidR="00193A79" w:rsidRPr="004D7F0E">
        <w:rPr>
          <w:rFonts w:ascii="Book Antiqua" w:eastAsia="Arial Unicode MS" w:hAnsi="Book Antiqua" w:cs="Tahoma"/>
          <w:sz w:val="24"/>
          <w:szCs w:val="24"/>
        </w:rPr>
        <w:t xml:space="preserve">Pembangunan </w:t>
      </w:r>
      <w:r w:rsidR="002909CD" w:rsidRPr="004D7F0E">
        <w:rPr>
          <w:rFonts w:ascii="Book Antiqua" w:eastAsia="Arial Unicode MS" w:hAnsi="Book Antiqua" w:cs="Tahoma"/>
          <w:sz w:val="24"/>
          <w:szCs w:val="24"/>
        </w:rPr>
        <w:t xml:space="preserve">Jangka Menengah Daerah Provinsi Jawa Barat </w:t>
      </w:r>
      <w:r w:rsidR="00193A79" w:rsidRPr="004D7F0E">
        <w:rPr>
          <w:rFonts w:ascii="Book Antiqua" w:eastAsia="Arial Unicode MS" w:hAnsi="Book Antiqua" w:cs="Tahoma"/>
          <w:sz w:val="24"/>
          <w:szCs w:val="24"/>
        </w:rPr>
        <w:t>Tahun 2013 - 2018</w:t>
      </w:r>
      <w:r w:rsidR="00120033" w:rsidRPr="004D7F0E">
        <w:rPr>
          <w:rFonts w:ascii="Book Antiqua" w:eastAsia="Arial Unicode MS" w:hAnsi="Book Antiqua" w:cs="Tahoma"/>
          <w:sz w:val="24"/>
          <w:szCs w:val="24"/>
        </w:rPr>
        <w:t>.</w:t>
      </w:r>
    </w:p>
    <w:p w:rsidR="00470D9D" w:rsidRPr="004D7F0E" w:rsidRDefault="00470D9D" w:rsidP="00DC1396">
      <w:pPr>
        <w:spacing w:before="120" w:after="0" w:line="360" w:lineRule="auto"/>
        <w:ind w:firstLine="720"/>
        <w:jc w:val="both"/>
        <w:rPr>
          <w:rFonts w:ascii="Book Antiqua" w:eastAsia="Arial Unicode MS" w:hAnsi="Book Antiqua" w:cs="Tahoma"/>
          <w:sz w:val="24"/>
          <w:szCs w:val="24"/>
        </w:rPr>
      </w:pPr>
      <w:r w:rsidRPr="004D7F0E">
        <w:rPr>
          <w:rFonts w:ascii="Book Antiqua" w:eastAsia="Arial Unicode MS" w:hAnsi="Book Antiqua" w:cs="Tahoma"/>
          <w:sz w:val="24"/>
          <w:szCs w:val="24"/>
        </w:rPr>
        <w:t>Sejalan dengan dinamika pembangunan daerah serta kondisi capaian hasil pembangunan yang perlu terus diakselerasi dalam penanganannya, maka penyus</w:t>
      </w:r>
      <w:r w:rsidR="002909CD" w:rsidRPr="004D7F0E">
        <w:rPr>
          <w:rFonts w:ascii="Book Antiqua" w:eastAsia="Arial Unicode MS" w:hAnsi="Book Antiqua" w:cs="Tahoma"/>
          <w:sz w:val="24"/>
          <w:szCs w:val="24"/>
        </w:rPr>
        <w:t>unan KU-APBD Tahun Anggaran 201</w:t>
      </w:r>
      <w:r w:rsidR="005D4230" w:rsidRPr="004D7F0E">
        <w:rPr>
          <w:rFonts w:ascii="Book Antiqua" w:eastAsia="Arial Unicode MS" w:hAnsi="Book Antiqua" w:cs="Tahoma"/>
          <w:sz w:val="24"/>
          <w:szCs w:val="24"/>
        </w:rPr>
        <w:t>6</w:t>
      </w:r>
      <w:r w:rsidR="007264C4" w:rsidRPr="004D7F0E">
        <w:rPr>
          <w:rFonts w:ascii="Book Antiqua" w:eastAsia="Arial Unicode MS" w:hAnsi="Book Antiqua" w:cs="Tahoma"/>
          <w:sz w:val="24"/>
          <w:szCs w:val="24"/>
        </w:rPr>
        <w:t xml:space="preserve"> </w:t>
      </w:r>
      <w:r w:rsidR="00467EB6" w:rsidRPr="004D7F0E">
        <w:rPr>
          <w:rFonts w:ascii="Book Antiqua" w:eastAsia="Arial Unicode MS" w:hAnsi="Book Antiqua" w:cs="Tahoma"/>
          <w:sz w:val="24"/>
          <w:szCs w:val="24"/>
        </w:rPr>
        <w:t>ini</w:t>
      </w:r>
      <w:r w:rsidR="007264C4" w:rsidRPr="004D7F0E">
        <w:rPr>
          <w:rFonts w:ascii="Book Antiqua" w:eastAsia="Arial Unicode MS" w:hAnsi="Book Antiqua" w:cs="Tahoma"/>
          <w:sz w:val="24"/>
          <w:szCs w:val="24"/>
        </w:rPr>
        <w:t xml:space="preserve"> </w:t>
      </w:r>
      <w:r w:rsidR="00467EB6" w:rsidRPr="004D7F0E">
        <w:rPr>
          <w:rFonts w:ascii="Book Antiqua" w:eastAsia="Arial Unicode MS" w:hAnsi="Book Antiqua" w:cs="Tahoma"/>
          <w:sz w:val="24"/>
          <w:szCs w:val="24"/>
        </w:rPr>
        <w:t>telah</w:t>
      </w:r>
      <w:r w:rsidR="007264C4" w:rsidRPr="004D7F0E">
        <w:rPr>
          <w:rFonts w:ascii="Book Antiqua" w:eastAsia="Arial Unicode MS" w:hAnsi="Book Antiqua" w:cs="Tahoma"/>
          <w:sz w:val="24"/>
          <w:szCs w:val="24"/>
        </w:rPr>
        <w:t xml:space="preserve"> </w:t>
      </w:r>
      <w:r w:rsidR="00467EB6" w:rsidRPr="004D7F0E">
        <w:rPr>
          <w:rFonts w:ascii="Book Antiqua" w:eastAsia="Arial Unicode MS" w:hAnsi="Book Antiqua" w:cs="Tahoma"/>
          <w:sz w:val="24"/>
          <w:szCs w:val="24"/>
        </w:rPr>
        <w:t>menggeser</w:t>
      </w:r>
      <w:r w:rsidR="007264C4" w:rsidRPr="004D7F0E">
        <w:rPr>
          <w:rFonts w:ascii="Book Antiqua" w:eastAsia="Arial Unicode MS" w:hAnsi="Book Antiqua" w:cs="Tahoma"/>
          <w:sz w:val="24"/>
          <w:szCs w:val="24"/>
        </w:rPr>
        <w:t xml:space="preserve"> </w:t>
      </w:r>
      <w:r w:rsidRPr="004D7F0E">
        <w:rPr>
          <w:rFonts w:ascii="Book Antiqua" w:eastAsia="Arial Unicode MS" w:hAnsi="Book Antiqua" w:cs="Tahoma"/>
          <w:sz w:val="24"/>
          <w:szCs w:val="24"/>
        </w:rPr>
        <w:t xml:space="preserve">paradigma perencanaan kegiatan tahunan </w:t>
      </w:r>
      <w:r w:rsidR="00467EB6" w:rsidRPr="004D7F0E">
        <w:rPr>
          <w:rFonts w:ascii="Book Antiqua" w:eastAsia="Arial Unicode MS" w:hAnsi="Book Antiqua" w:cs="Tahoma"/>
          <w:sz w:val="24"/>
          <w:szCs w:val="24"/>
        </w:rPr>
        <w:t>terhadap</w:t>
      </w:r>
      <w:r w:rsidRPr="004D7F0E">
        <w:rPr>
          <w:rFonts w:ascii="Book Antiqua" w:eastAsia="Arial Unicode MS" w:hAnsi="Book Antiqua" w:cs="Tahoma"/>
          <w:sz w:val="24"/>
          <w:szCs w:val="24"/>
        </w:rPr>
        <w:t xml:space="preserve"> kegiatan sektoral/urusan pemerintahan dan kewilayahan dengan plafon</w:t>
      </w:r>
      <w:r w:rsidR="00B26933" w:rsidRPr="004D7F0E">
        <w:rPr>
          <w:rFonts w:ascii="Book Antiqua" w:eastAsia="Arial Unicode MS" w:hAnsi="Book Antiqua" w:cs="Tahoma"/>
          <w:sz w:val="24"/>
          <w:szCs w:val="24"/>
        </w:rPr>
        <w:t>,</w:t>
      </w:r>
      <w:r w:rsidRPr="004D7F0E">
        <w:rPr>
          <w:rFonts w:ascii="Book Antiqua" w:eastAsia="Arial Unicode MS" w:hAnsi="Book Antiqua" w:cs="Tahoma"/>
          <w:sz w:val="24"/>
          <w:szCs w:val="24"/>
        </w:rPr>
        <w:t xml:space="preserve"> menjadi kegiatan tematik berbasis aktivitas dan komitmen</w:t>
      </w:r>
      <w:r w:rsidR="002909CD" w:rsidRPr="004D7F0E">
        <w:rPr>
          <w:rFonts w:ascii="Book Antiqua" w:eastAsia="Arial Unicode MS" w:hAnsi="Book Antiqua" w:cs="Tahoma"/>
          <w:sz w:val="24"/>
          <w:szCs w:val="24"/>
        </w:rPr>
        <w:t>.</w:t>
      </w:r>
    </w:p>
    <w:p w:rsidR="004F2E22" w:rsidRDefault="00736F3B" w:rsidP="00DC1396">
      <w:pPr>
        <w:tabs>
          <w:tab w:val="left" w:pos="600"/>
        </w:tabs>
        <w:spacing w:before="120" w:after="0" w:line="360" w:lineRule="auto"/>
        <w:ind w:firstLine="720"/>
        <w:jc w:val="both"/>
        <w:rPr>
          <w:rFonts w:ascii="Book Antiqua" w:eastAsia="Arial Unicode MS" w:hAnsi="Book Antiqua" w:cs="Tahoma"/>
          <w:sz w:val="24"/>
          <w:szCs w:val="24"/>
          <w:lang w:val="en-US"/>
        </w:rPr>
      </w:pPr>
      <w:r w:rsidRPr="004D7F0E">
        <w:rPr>
          <w:rFonts w:ascii="Book Antiqua" w:eastAsia="Arial Unicode MS" w:hAnsi="Book Antiqua" w:cs="Tahoma"/>
          <w:sz w:val="24"/>
          <w:szCs w:val="24"/>
        </w:rPr>
        <w:t>Dengan pergeseran paradigm</w:t>
      </w:r>
      <w:r w:rsidR="00B26933" w:rsidRPr="004D7F0E">
        <w:rPr>
          <w:rFonts w:ascii="Book Antiqua" w:eastAsia="Arial Unicode MS" w:hAnsi="Book Antiqua" w:cs="Tahoma"/>
          <w:sz w:val="24"/>
          <w:szCs w:val="24"/>
        </w:rPr>
        <w:t>a</w:t>
      </w:r>
      <w:r w:rsidRPr="004D7F0E">
        <w:rPr>
          <w:rFonts w:ascii="Book Antiqua" w:eastAsia="Arial Unicode MS" w:hAnsi="Book Antiqua" w:cs="Tahoma"/>
          <w:sz w:val="24"/>
          <w:szCs w:val="24"/>
        </w:rPr>
        <w:t xml:space="preserve"> perencanaan pembangunan tersebut, pemilihan kegiatan yang akan didanai </w:t>
      </w:r>
      <w:r w:rsidR="00467EB6" w:rsidRPr="004D7F0E">
        <w:rPr>
          <w:rFonts w:ascii="Book Antiqua" w:eastAsia="Arial Unicode MS" w:hAnsi="Book Antiqua" w:cs="Tahoma"/>
          <w:sz w:val="24"/>
          <w:szCs w:val="24"/>
        </w:rPr>
        <w:t xml:space="preserve">APBD </w:t>
      </w:r>
      <w:r w:rsidR="002909CD" w:rsidRPr="004D7F0E">
        <w:rPr>
          <w:rFonts w:ascii="Book Antiqua" w:eastAsia="Arial Unicode MS" w:hAnsi="Book Antiqua" w:cs="Tahoma"/>
          <w:sz w:val="24"/>
          <w:szCs w:val="24"/>
        </w:rPr>
        <w:t>tahun 201</w:t>
      </w:r>
      <w:r w:rsidR="009A0BC4" w:rsidRPr="004D7F0E">
        <w:rPr>
          <w:rFonts w:ascii="Book Antiqua" w:eastAsia="Arial Unicode MS" w:hAnsi="Book Antiqua" w:cs="Tahoma"/>
          <w:sz w:val="24"/>
          <w:szCs w:val="24"/>
          <w:lang w:val="en-US"/>
        </w:rPr>
        <w:t>6</w:t>
      </w:r>
      <w:r w:rsidRPr="004D7F0E">
        <w:rPr>
          <w:rFonts w:ascii="Book Antiqua" w:eastAsia="Arial Unicode MS" w:hAnsi="Book Antiqua" w:cs="Tahoma"/>
          <w:sz w:val="24"/>
          <w:szCs w:val="24"/>
        </w:rPr>
        <w:t xml:space="preserve">, didasari </w:t>
      </w:r>
      <w:r w:rsidR="00D35059" w:rsidRPr="004D7F0E">
        <w:rPr>
          <w:rFonts w:ascii="Book Antiqua" w:eastAsia="Arial Unicode MS" w:hAnsi="Book Antiqua" w:cs="Tahoma"/>
          <w:sz w:val="24"/>
          <w:szCs w:val="24"/>
        </w:rPr>
        <w:t>kriteria sebagai berikut : (1) K</w:t>
      </w:r>
      <w:r w:rsidRPr="004D7F0E">
        <w:rPr>
          <w:rFonts w:ascii="Book Antiqua" w:eastAsia="Arial Unicode MS" w:hAnsi="Book Antiqua" w:cs="Tahoma"/>
          <w:sz w:val="24"/>
          <w:szCs w:val="24"/>
        </w:rPr>
        <w:t xml:space="preserve">egiatan yang mampu mengungkit </w:t>
      </w:r>
      <w:r w:rsidRPr="004D7F0E">
        <w:rPr>
          <w:rFonts w:ascii="Book Antiqua" w:eastAsia="Arial Unicode MS" w:hAnsi="Book Antiqua" w:cs="Tahoma"/>
          <w:i/>
          <w:sz w:val="24"/>
          <w:szCs w:val="24"/>
        </w:rPr>
        <w:t>performance</w:t>
      </w:r>
      <w:r w:rsidRPr="004D7F0E">
        <w:rPr>
          <w:rFonts w:ascii="Book Antiqua" w:eastAsia="Arial Unicode MS" w:hAnsi="Book Antiqua" w:cs="Tahoma"/>
          <w:sz w:val="24"/>
          <w:szCs w:val="24"/>
        </w:rPr>
        <w:t xml:space="preserve"> Jawa Barat secara bermakna dalam merespon isu dan problematik </w:t>
      </w:r>
      <w:r w:rsidR="00D35059" w:rsidRPr="004D7F0E">
        <w:rPr>
          <w:rFonts w:ascii="Book Antiqua" w:eastAsia="Arial Unicode MS" w:hAnsi="Book Antiqua" w:cs="Tahoma"/>
          <w:sz w:val="24"/>
          <w:szCs w:val="24"/>
        </w:rPr>
        <w:t>pembangunan di Jawa Barat; (2) M</w:t>
      </w:r>
      <w:r w:rsidRPr="004D7F0E">
        <w:rPr>
          <w:rFonts w:ascii="Book Antiqua" w:eastAsia="Arial Unicode MS" w:hAnsi="Book Antiqua" w:cs="Tahoma"/>
          <w:sz w:val="24"/>
          <w:szCs w:val="24"/>
        </w:rPr>
        <w:t xml:space="preserve">enyelesaikan secara bertahap dan terukur atas permasalahan kronis (menahun) pada setiap </w:t>
      </w:r>
      <w:r w:rsidRPr="004D7F0E">
        <w:rPr>
          <w:rFonts w:ascii="Book Antiqua" w:eastAsia="Arial Unicode MS" w:hAnsi="Book Antiqua" w:cs="Tahoma"/>
          <w:i/>
          <w:sz w:val="24"/>
          <w:szCs w:val="24"/>
        </w:rPr>
        <w:t>common goals</w:t>
      </w:r>
      <w:r w:rsidR="00D35059" w:rsidRPr="004D7F0E">
        <w:rPr>
          <w:rFonts w:ascii="Book Antiqua" w:eastAsia="Arial Unicode MS" w:hAnsi="Book Antiqua" w:cs="Tahoma"/>
          <w:sz w:val="24"/>
          <w:szCs w:val="24"/>
        </w:rPr>
        <w:t>; (3) S</w:t>
      </w:r>
      <w:r w:rsidRPr="004D7F0E">
        <w:rPr>
          <w:rFonts w:ascii="Book Antiqua" w:eastAsia="Arial Unicode MS" w:hAnsi="Book Antiqua" w:cs="Tahoma"/>
          <w:sz w:val="24"/>
          <w:szCs w:val="24"/>
        </w:rPr>
        <w:t>ebagai kegiatan monumental da</w:t>
      </w:r>
      <w:r w:rsidR="002909CD" w:rsidRPr="004D7F0E">
        <w:rPr>
          <w:rFonts w:ascii="Book Antiqua" w:eastAsia="Arial Unicode MS" w:hAnsi="Book Antiqua" w:cs="Tahoma"/>
          <w:sz w:val="24"/>
          <w:szCs w:val="24"/>
        </w:rPr>
        <w:t xml:space="preserve">lam RPJMD </w:t>
      </w:r>
      <w:r w:rsidR="007264C4" w:rsidRPr="004D7F0E">
        <w:rPr>
          <w:rFonts w:ascii="Book Antiqua" w:eastAsia="Arial Unicode MS" w:hAnsi="Book Antiqua" w:cs="Tahoma"/>
          <w:sz w:val="24"/>
          <w:szCs w:val="24"/>
        </w:rPr>
        <w:t>Tahun 2013-2018</w:t>
      </w:r>
      <w:r w:rsidR="00D35059" w:rsidRPr="004D7F0E">
        <w:rPr>
          <w:rFonts w:ascii="Book Antiqua" w:eastAsia="Arial Unicode MS" w:hAnsi="Book Antiqua" w:cs="Tahoma"/>
          <w:sz w:val="24"/>
          <w:szCs w:val="24"/>
        </w:rPr>
        <w:t>; (4) D</w:t>
      </w:r>
      <w:r w:rsidRPr="004D7F0E">
        <w:rPr>
          <w:rFonts w:ascii="Book Antiqua" w:eastAsia="Arial Unicode MS" w:hAnsi="Book Antiqua" w:cs="Tahoma"/>
          <w:sz w:val="24"/>
          <w:szCs w:val="24"/>
        </w:rPr>
        <w:t xml:space="preserve">ikerjakan lintas OPD/Biro atau bersama instansi di luar pemerintah provinsi Jawa </w:t>
      </w:r>
      <w:r w:rsidR="00B26933" w:rsidRPr="004D7F0E">
        <w:rPr>
          <w:rFonts w:ascii="Book Antiqua" w:eastAsia="Arial Unicode MS" w:hAnsi="Book Antiqua" w:cs="Tahoma"/>
          <w:sz w:val="24"/>
          <w:szCs w:val="24"/>
        </w:rPr>
        <w:t>B</w:t>
      </w:r>
      <w:r w:rsidRPr="004D7F0E">
        <w:rPr>
          <w:rFonts w:ascii="Book Antiqua" w:eastAsia="Arial Unicode MS" w:hAnsi="Book Antiqua" w:cs="Tahoma"/>
          <w:sz w:val="24"/>
          <w:szCs w:val="24"/>
        </w:rPr>
        <w:t>arat secara komprehensif dan koordina</w:t>
      </w:r>
      <w:r w:rsidR="00B26933" w:rsidRPr="004D7F0E">
        <w:rPr>
          <w:rFonts w:ascii="Book Antiqua" w:eastAsia="Arial Unicode MS" w:hAnsi="Book Antiqua" w:cs="Tahoma"/>
          <w:sz w:val="24"/>
          <w:szCs w:val="24"/>
        </w:rPr>
        <w:t>tif</w:t>
      </w:r>
      <w:r w:rsidRPr="004D7F0E">
        <w:rPr>
          <w:rFonts w:ascii="Book Antiqua" w:eastAsia="Arial Unicode MS" w:hAnsi="Book Antiqua" w:cs="Tahoma"/>
          <w:sz w:val="24"/>
          <w:szCs w:val="24"/>
        </w:rPr>
        <w:t>.</w:t>
      </w:r>
    </w:p>
    <w:p w:rsidR="00DC1396" w:rsidRPr="00DC1396" w:rsidRDefault="00DC1396" w:rsidP="00DC1396">
      <w:pPr>
        <w:tabs>
          <w:tab w:val="left" w:pos="600"/>
        </w:tabs>
        <w:spacing w:after="0" w:line="360" w:lineRule="auto"/>
        <w:ind w:firstLine="720"/>
        <w:jc w:val="both"/>
        <w:rPr>
          <w:rFonts w:ascii="Book Antiqua" w:eastAsia="Arial Unicode MS" w:hAnsi="Book Antiqua" w:cs="Tahoma"/>
          <w:sz w:val="24"/>
          <w:szCs w:val="24"/>
          <w:lang w:val="en-US"/>
        </w:rPr>
      </w:pPr>
    </w:p>
    <w:p w:rsidR="00745787" w:rsidRPr="004D7F0E" w:rsidRDefault="00745787" w:rsidP="00DC1396">
      <w:pPr>
        <w:pStyle w:val="ListParagraph"/>
        <w:numPr>
          <w:ilvl w:val="1"/>
          <w:numId w:val="1"/>
        </w:numPr>
        <w:tabs>
          <w:tab w:val="left" w:pos="540"/>
        </w:tabs>
        <w:spacing w:after="120" w:line="360" w:lineRule="auto"/>
        <w:ind w:left="540" w:hanging="540"/>
        <w:contextualSpacing w:val="0"/>
        <w:jc w:val="both"/>
        <w:rPr>
          <w:rFonts w:ascii="Book Antiqua" w:eastAsia="Arial Unicode MS" w:hAnsi="Book Antiqua" w:cs="Tahoma"/>
          <w:b/>
          <w:sz w:val="24"/>
          <w:szCs w:val="24"/>
        </w:rPr>
      </w:pPr>
      <w:r w:rsidRPr="004D7F0E">
        <w:rPr>
          <w:rFonts w:ascii="Book Antiqua" w:eastAsia="Arial Unicode MS" w:hAnsi="Book Antiqua" w:cs="Tahoma"/>
          <w:b/>
          <w:sz w:val="24"/>
          <w:szCs w:val="24"/>
        </w:rPr>
        <w:tab/>
        <w:t>Tujuan</w:t>
      </w:r>
      <w:r w:rsidR="006D2488" w:rsidRPr="004D7F0E">
        <w:rPr>
          <w:rFonts w:ascii="Book Antiqua" w:eastAsia="Arial Unicode MS" w:hAnsi="Book Antiqua" w:cs="Tahoma"/>
          <w:b/>
          <w:sz w:val="24"/>
          <w:szCs w:val="24"/>
        </w:rPr>
        <w:t xml:space="preserve"> Penyusunan KU</w:t>
      </w:r>
      <w:r w:rsidR="0095179B" w:rsidRPr="004D7F0E">
        <w:rPr>
          <w:rFonts w:ascii="Book Antiqua" w:eastAsia="Arial Unicode MS" w:hAnsi="Book Antiqua" w:cs="Tahoma"/>
          <w:b/>
          <w:sz w:val="24"/>
          <w:szCs w:val="24"/>
        </w:rPr>
        <w:t>-</w:t>
      </w:r>
      <w:r w:rsidR="006D2488" w:rsidRPr="004D7F0E">
        <w:rPr>
          <w:rFonts w:ascii="Book Antiqua" w:eastAsia="Arial Unicode MS" w:hAnsi="Book Antiqua" w:cs="Tahoma"/>
          <w:b/>
          <w:sz w:val="24"/>
          <w:szCs w:val="24"/>
        </w:rPr>
        <w:t>A</w:t>
      </w:r>
      <w:r w:rsidR="0095179B" w:rsidRPr="004D7F0E">
        <w:rPr>
          <w:rFonts w:ascii="Book Antiqua" w:eastAsia="Arial Unicode MS" w:hAnsi="Book Antiqua" w:cs="Tahoma"/>
          <w:b/>
          <w:sz w:val="24"/>
          <w:szCs w:val="24"/>
        </w:rPr>
        <w:t>PBD</w:t>
      </w:r>
      <w:r w:rsidR="00C532D4">
        <w:rPr>
          <w:rFonts w:ascii="Book Antiqua" w:eastAsia="Arial Unicode MS" w:hAnsi="Book Antiqua" w:cs="Tahoma"/>
          <w:b/>
          <w:sz w:val="24"/>
          <w:szCs w:val="24"/>
          <w:lang w:val="en-US"/>
        </w:rPr>
        <w:t xml:space="preserve"> Tahun 2016</w:t>
      </w:r>
    </w:p>
    <w:p w:rsidR="009230C4" w:rsidRPr="004D7F0E" w:rsidRDefault="00956752" w:rsidP="00BE5A44">
      <w:pPr>
        <w:spacing w:after="120" w:line="360" w:lineRule="auto"/>
        <w:ind w:firstLine="720"/>
        <w:jc w:val="both"/>
        <w:rPr>
          <w:rFonts w:ascii="Book Antiqua" w:eastAsia="Arial Unicode MS" w:hAnsi="Book Antiqua" w:cs="Tahoma"/>
          <w:sz w:val="24"/>
          <w:szCs w:val="24"/>
          <w:lang w:val="en-US"/>
        </w:rPr>
      </w:pPr>
      <w:r w:rsidRPr="004D7F0E">
        <w:rPr>
          <w:rFonts w:ascii="Book Antiqua" w:eastAsia="Arial Unicode MS" w:hAnsi="Book Antiqua" w:cs="Tahoma"/>
          <w:sz w:val="24"/>
          <w:szCs w:val="24"/>
          <w:lang w:val="en-US"/>
        </w:rPr>
        <w:t>Tujuan p</w:t>
      </w:r>
      <w:r w:rsidR="00403648" w:rsidRPr="004D7F0E">
        <w:rPr>
          <w:rFonts w:ascii="Book Antiqua" w:eastAsia="Arial Unicode MS" w:hAnsi="Book Antiqua" w:cs="Tahoma"/>
          <w:sz w:val="24"/>
          <w:szCs w:val="24"/>
          <w:lang w:val="en-US"/>
        </w:rPr>
        <w:t xml:space="preserve">enyusunan </w:t>
      </w:r>
      <w:r w:rsidR="001E3D9E" w:rsidRPr="004D7F0E">
        <w:rPr>
          <w:rFonts w:ascii="Book Antiqua" w:eastAsia="Arial Unicode MS" w:hAnsi="Book Antiqua" w:cs="Tahoma"/>
          <w:sz w:val="24"/>
          <w:szCs w:val="24"/>
        </w:rPr>
        <w:t xml:space="preserve">KU-APBD </w:t>
      </w:r>
      <w:r w:rsidR="007264C4" w:rsidRPr="004D7F0E">
        <w:rPr>
          <w:rFonts w:ascii="Book Antiqua" w:eastAsia="Arial Unicode MS" w:hAnsi="Book Antiqua" w:cs="Tahoma"/>
          <w:sz w:val="24"/>
          <w:szCs w:val="24"/>
        </w:rPr>
        <w:t>Tahun 201</w:t>
      </w:r>
      <w:r w:rsidR="009A0BC4" w:rsidRPr="004D7F0E">
        <w:rPr>
          <w:rFonts w:ascii="Book Antiqua" w:eastAsia="Arial Unicode MS" w:hAnsi="Book Antiqua" w:cs="Tahoma"/>
          <w:sz w:val="24"/>
          <w:szCs w:val="24"/>
          <w:lang w:val="en-US"/>
        </w:rPr>
        <w:t>6</w:t>
      </w:r>
      <w:r w:rsidR="009230C4" w:rsidRPr="004D7F0E">
        <w:rPr>
          <w:rFonts w:ascii="Book Antiqua" w:eastAsia="Arial Unicode MS" w:hAnsi="Book Antiqua" w:cs="Tahoma"/>
          <w:sz w:val="24"/>
          <w:szCs w:val="24"/>
        </w:rPr>
        <w:t xml:space="preserve"> </w:t>
      </w:r>
      <w:r w:rsidR="00403648" w:rsidRPr="004D7F0E">
        <w:rPr>
          <w:rFonts w:ascii="Book Antiqua" w:eastAsia="Arial Unicode MS" w:hAnsi="Book Antiqua" w:cs="Tahoma"/>
          <w:sz w:val="24"/>
          <w:szCs w:val="24"/>
          <w:lang w:val="en-US"/>
        </w:rPr>
        <w:t xml:space="preserve">adalah tersedianya </w:t>
      </w:r>
      <w:r w:rsidR="009230C4" w:rsidRPr="004D7F0E">
        <w:rPr>
          <w:rFonts w:ascii="Book Antiqua" w:eastAsia="Arial Unicode MS" w:hAnsi="Book Antiqua" w:cs="Tahoma"/>
          <w:sz w:val="24"/>
          <w:szCs w:val="24"/>
        </w:rPr>
        <w:t xml:space="preserve">dokumen perencanaan </w:t>
      </w:r>
      <w:r w:rsidR="005D6ACB" w:rsidRPr="004D7F0E">
        <w:rPr>
          <w:rFonts w:ascii="Book Antiqua" w:eastAsia="Arial Unicode MS" w:hAnsi="Book Antiqua" w:cs="Tahoma"/>
          <w:sz w:val="24"/>
          <w:szCs w:val="24"/>
        </w:rPr>
        <w:t>anggaran yang memuat</w:t>
      </w:r>
      <w:r w:rsidR="00542385" w:rsidRPr="004D7F0E">
        <w:rPr>
          <w:rFonts w:ascii="Book Antiqua" w:eastAsia="Arial Unicode MS" w:hAnsi="Book Antiqua" w:cs="Tahoma"/>
          <w:sz w:val="24"/>
          <w:szCs w:val="24"/>
        </w:rPr>
        <w:t xml:space="preserve"> indikator makro ekonomi, </w:t>
      </w:r>
      <w:r w:rsidR="005D6ACB" w:rsidRPr="004D7F0E">
        <w:rPr>
          <w:rFonts w:ascii="Book Antiqua" w:eastAsia="Arial Unicode MS" w:hAnsi="Book Antiqua" w:cs="Tahoma"/>
          <w:sz w:val="24"/>
          <w:szCs w:val="24"/>
        </w:rPr>
        <w:t xml:space="preserve"> kebijakan pen</w:t>
      </w:r>
      <w:r w:rsidR="00542385" w:rsidRPr="004D7F0E">
        <w:rPr>
          <w:rFonts w:ascii="Book Antiqua" w:eastAsia="Arial Unicode MS" w:hAnsi="Book Antiqua" w:cs="Tahoma"/>
          <w:sz w:val="24"/>
          <w:szCs w:val="24"/>
        </w:rPr>
        <w:t xml:space="preserve">dapatan, belanja dan pembiayaan </w:t>
      </w:r>
      <w:r w:rsidR="005D6ACB" w:rsidRPr="004D7F0E">
        <w:rPr>
          <w:rFonts w:ascii="Book Antiqua" w:eastAsia="Arial Unicode MS" w:hAnsi="Book Antiqua" w:cs="Tahoma"/>
          <w:sz w:val="24"/>
          <w:szCs w:val="24"/>
        </w:rPr>
        <w:t>sebagai</w:t>
      </w:r>
      <w:r w:rsidR="009230C4" w:rsidRPr="004D7F0E">
        <w:rPr>
          <w:rFonts w:ascii="Book Antiqua" w:eastAsia="Arial Unicode MS" w:hAnsi="Book Antiqua" w:cs="Tahoma"/>
          <w:sz w:val="24"/>
          <w:szCs w:val="24"/>
        </w:rPr>
        <w:t xml:space="preserve"> penjabaran perencanaan pembangunan </w:t>
      </w:r>
      <w:r w:rsidR="00556860" w:rsidRPr="004D7F0E">
        <w:rPr>
          <w:rFonts w:ascii="Book Antiqua" w:eastAsia="Arial Unicode MS" w:hAnsi="Book Antiqua" w:cs="Tahoma"/>
          <w:sz w:val="24"/>
          <w:szCs w:val="24"/>
        </w:rPr>
        <w:t xml:space="preserve">tahunan </w:t>
      </w:r>
      <w:r w:rsidR="009230C4" w:rsidRPr="004D7F0E">
        <w:rPr>
          <w:rFonts w:ascii="Book Antiqua" w:eastAsia="Arial Unicode MS" w:hAnsi="Book Antiqua" w:cs="Tahoma"/>
          <w:sz w:val="24"/>
          <w:szCs w:val="24"/>
        </w:rPr>
        <w:t>daerah, untuk dijadikan pedoman dalam penyusunan Prioritas dan Plafon Anggaran Seme</w:t>
      </w:r>
      <w:r w:rsidR="001E3D9E" w:rsidRPr="004D7F0E">
        <w:rPr>
          <w:rFonts w:ascii="Book Antiqua" w:eastAsia="Arial Unicode MS" w:hAnsi="Book Antiqua" w:cs="Tahoma"/>
          <w:sz w:val="24"/>
          <w:szCs w:val="24"/>
        </w:rPr>
        <w:t xml:space="preserve">ntara (PPAS) </w:t>
      </w:r>
      <w:r w:rsidR="007264C4" w:rsidRPr="004D7F0E">
        <w:rPr>
          <w:rFonts w:ascii="Book Antiqua" w:eastAsia="Arial Unicode MS" w:hAnsi="Book Antiqua" w:cs="Tahoma"/>
          <w:sz w:val="24"/>
          <w:szCs w:val="24"/>
        </w:rPr>
        <w:t>Tahun Anggaran 201</w:t>
      </w:r>
      <w:r w:rsidR="009A0BC4" w:rsidRPr="004D7F0E">
        <w:rPr>
          <w:rFonts w:ascii="Book Antiqua" w:eastAsia="Arial Unicode MS" w:hAnsi="Book Antiqua" w:cs="Tahoma"/>
          <w:sz w:val="24"/>
          <w:szCs w:val="24"/>
          <w:lang w:val="en-US"/>
        </w:rPr>
        <w:t>6</w:t>
      </w:r>
      <w:r w:rsidR="009230C4" w:rsidRPr="004D7F0E">
        <w:rPr>
          <w:rFonts w:ascii="Book Antiqua" w:eastAsia="Arial Unicode MS" w:hAnsi="Book Antiqua" w:cs="Tahoma"/>
          <w:sz w:val="24"/>
          <w:szCs w:val="24"/>
        </w:rPr>
        <w:t>.</w:t>
      </w:r>
    </w:p>
    <w:p w:rsidR="00745787" w:rsidRPr="004D7F0E" w:rsidRDefault="00556860" w:rsidP="00DC1396">
      <w:pPr>
        <w:pStyle w:val="ListParagraph"/>
        <w:numPr>
          <w:ilvl w:val="1"/>
          <w:numId w:val="1"/>
        </w:numPr>
        <w:tabs>
          <w:tab w:val="left" w:pos="540"/>
        </w:tabs>
        <w:spacing w:after="120" w:line="360" w:lineRule="auto"/>
        <w:ind w:left="540" w:hanging="540"/>
        <w:contextualSpacing w:val="0"/>
        <w:jc w:val="both"/>
        <w:rPr>
          <w:rFonts w:ascii="Book Antiqua" w:eastAsia="Arial Unicode MS" w:hAnsi="Book Antiqua" w:cs="Tahoma"/>
          <w:b/>
          <w:sz w:val="24"/>
          <w:szCs w:val="24"/>
        </w:rPr>
      </w:pPr>
      <w:r w:rsidRPr="004D7F0E">
        <w:rPr>
          <w:rFonts w:ascii="Book Antiqua" w:eastAsia="Arial Unicode MS" w:hAnsi="Book Antiqua" w:cs="Tahoma"/>
          <w:b/>
          <w:sz w:val="24"/>
          <w:szCs w:val="24"/>
        </w:rPr>
        <w:lastRenderedPageBreak/>
        <w:tab/>
        <w:t>Strategi</w:t>
      </w:r>
      <w:r w:rsidR="00745787" w:rsidRPr="004D7F0E">
        <w:rPr>
          <w:rFonts w:ascii="Book Antiqua" w:eastAsia="Arial Unicode MS" w:hAnsi="Book Antiqua" w:cs="Tahoma"/>
          <w:b/>
          <w:sz w:val="24"/>
          <w:szCs w:val="24"/>
        </w:rPr>
        <w:t xml:space="preserve"> dan Prioritas Pembangunan Daerah</w:t>
      </w:r>
    </w:p>
    <w:p w:rsidR="00DA00A7" w:rsidRPr="004D7F0E" w:rsidRDefault="00DA00A7" w:rsidP="007A11F9">
      <w:pPr>
        <w:tabs>
          <w:tab w:val="left" w:pos="0"/>
        </w:tabs>
        <w:spacing w:after="120" w:line="360" w:lineRule="auto"/>
        <w:ind w:firstLine="720"/>
        <w:jc w:val="both"/>
        <w:rPr>
          <w:rFonts w:ascii="Book Antiqua" w:eastAsia="Arial Unicode MS" w:hAnsi="Book Antiqua" w:cs="Tahoma"/>
          <w:sz w:val="24"/>
          <w:szCs w:val="24"/>
        </w:rPr>
      </w:pPr>
      <w:r w:rsidRPr="004D7F0E">
        <w:rPr>
          <w:rFonts w:ascii="Book Antiqua" w:eastAsia="Arial Unicode MS" w:hAnsi="Book Antiqua" w:cs="Tahoma"/>
          <w:sz w:val="24"/>
          <w:szCs w:val="24"/>
        </w:rPr>
        <w:t>Strategi pembangunan daerah merupakan langkah-langkah untuk mencapai tujuan dan sasaran pembangunan daerah, yang didas</w:t>
      </w:r>
      <w:r w:rsidR="00C503B8" w:rsidRPr="004D7F0E">
        <w:rPr>
          <w:rFonts w:ascii="Book Antiqua" w:eastAsia="Arial Unicode MS" w:hAnsi="Book Antiqua" w:cs="Tahoma"/>
          <w:sz w:val="24"/>
          <w:szCs w:val="24"/>
        </w:rPr>
        <w:t>a</w:t>
      </w:r>
      <w:r w:rsidRPr="004D7F0E">
        <w:rPr>
          <w:rFonts w:ascii="Book Antiqua" w:eastAsia="Arial Unicode MS" w:hAnsi="Book Antiqua" w:cs="Tahoma"/>
          <w:sz w:val="24"/>
          <w:szCs w:val="24"/>
        </w:rPr>
        <w:t xml:space="preserve">rkan kepada </w:t>
      </w:r>
      <w:r w:rsidR="006712FB" w:rsidRPr="004D7F0E">
        <w:rPr>
          <w:rFonts w:ascii="Book Antiqua" w:eastAsia="Arial Unicode MS" w:hAnsi="Book Antiqua" w:cs="Tahoma"/>
          <w:sz w:val="24"/>
          <w:szCs w:val="24"/>
        </w:rPr>
        <w:t>Peraturan Daerah Nomor 24 Tahun 2010 tentang Perubahan Peraturan Daerah Provinsi Jawa Barat Nomor 9 Tahun 2008 tentang Rencana Pembangunan Jangka Panjang (RPJP) Daerah Provinsi Jawa Barat Tahun 2005-2025</w:t>
      </w:r>
      <w:r w:rsidR="00193A79" w:rsidRPr="004D7F0E">
        <w:rPr>
          <w:rFonts w:ascii="Book Antiqua" w:eastAsia="Arial Unicode MS" w:hAnsi="Book Antiqua" w:cs="Tahoma"/>
          <w:sz w:val="24"/>
          <w:szCs w:val="24"/>
        </w:rPr>
        <w:t xml:space="preserve">, </w:t>
      </w:r>
      <w:r w:rsidR="00F2658E" w:rsidRPr="004D7F0E">
        <w:rPr>
          <w:rFonts w:ascii="Book Antiqua" w:eastAsia="Arial Unicode MS" w:hAnsi="Book Antiqua" w:cs="Tahoma"/>
          <w:sz w:val="24"/>
          <w:szCs w:val="24"/>
        </w:rPr>
        <w:t xml:space="preserve">Peraturan Daerah Provinsi Jawa Barat Nomor 25 Tahun 2013 tentang Rencana Pembangunan Jangka Menengah Daerah Provinsi Jawa Barat Tahun 2013 – 2018 </w:t>
      </w:r>
      <w:r w:rsidRPr="004D7F0E">
        <w:rPr>
          <w:rFonts w:ascii="Book Antiqua" w:eastAsia="Arial Unicode MS" w:hAnsi="Book Antiqua" w:cs="Tahoma"/>
          <w:sz w:val="24"/>
          <w:szCs w:val="24"/>
        </w:rPr>
        <w:t>dan</w:t>
      </w:r>
      <w:r w:rsidR="00F2658E" w:rsidRPr="004D7F0E">
        <w:rPr>
          <w:rFonts w:ascii="Book Antiqua" w:eastAsia="Arial Unicode MS" w:hAnsi="Book Antiqua" w:cs="Tahoma"/>
          <w:sz w:val="24"/>
          <w:szCs w:val="24"/>
        </w:rPr>
        <w:t xml:space="preserve"> </w:t>
      </w:r>
      <w:r w:rsidR="00766099" w:rsidRPr="004D7F0E">
        <w:rPr>
          <w:rFonts w:ascii="Book Antiqua" w:eastAsia="Arial Unicode MS" w:hAnsi="Book Antiqua" w:cs="Tahoma"/>
          <w:sz w:val="24"/>
          <w:szCs w:val="24"/>
        </w:rPr>
        <w:t xml:space="preserve">Peraturan Gubernur Nomor </w:t>
      </w:r>
      <w:r w:rsidR="00D960B4">
        <w:rPr>
          <w:rFonts w:ascii="Book Antiqua" w:eastAsia="Arial Unicode MS" w:hAnsi="Book Antiqua" w:cs="Tahoma"/>
          <w:sz w:val="24"/>
          <w:szCs w:val="24"/>
        </w:rPr>
        <w:t>54</w:t>
      </w:r>
      <w:r w:rsidR="00E55695" w:rsidRPr="004D7F0E">
        <w:rPr>
          <w:rFonts w:ascii="Book Antiqua" w:eastAsia="Arial Unicode MS" w:hAnsi="Book Antiqua" w:cs="Tahoma"/>
          <w:sz w:val="24"/>
          <w:szCs w:val="24"/>
        </w:rPr>
        <w:t xml:space="preserve"> </w:t>
      </w:r>
      <w:r w:rsidR="001E3D9E" w:rsidRPr="004D7F0E">
        <w:rPr>
          <w:rFonts w:ascii="Book Antiqua" w:eastAsia="Arial Unicode MS" w:hAnsi="Book Antiqua" w:cs="Tahoma"/>
          <w:sz w:val="24"/>
          <w:szCs w:val="24"/>
        </w:rPr>
        <w:t xml:space="preserve">Tahun </w:t>
      </w:r>
      <w:r w:rsidR="007264C4" w:rsidRPr="004D7F0E">
        <w:rPr>
          <w:rFonts w:ascii="Book Antiqua" w:eastAsia="Arial Unicode MS" w:hAnsi="Book Antiqua" w:cs="Tahoma"/>
          <w:sz w:val="24"/>
          <w:szCs w:val="24"/>
        </w:rPr>
        <w:t>201</w:t>
      </w:r>
      <w:r w:rsidR="00D960B4">
        <w:rPr>
          <w:rFonts w:ascii="Book Antiqua" w:eastAsia="Arial Unicode MS" w:hAnsi="Book Antiqua" w:cs="Tahoma"/>
          <w:sz w:val="24"/>
          <w:szCs w:val="24"/>
        </w:rPr>
        <w:t>5</w:t>
      </w:r>
      <w:r w:rsidRPr="004D7F0E">
        <w:rPr>
          <w:rFonts w:ascii="Book Antiqua" w:eastAsia="Arial Unicode MS" w:hAnsi="Book Antiqua" w:cs="Tahoma"/>
          <w:sz w:val="24"/>
          <w:szCs w:val="24"/>
        </w:rPr>
        <w:t xml:space="preserve"> tentang Rencana Kerja Pemerintah Daerah (RKPD</w:t>
      </w:r>
      <w:r w:rsidR="001E3D9E" w:rsidRPr="004D7F0E">
        <w:rPr>
          <w:rFonts w:ascii="Book Antiqua" w:eastAsia="Arial Unicode MS" w:hAnsi="Book Antiqua" w:cs="Tahoma"/>
          <w:sz w:val="24"/>
          <w:szCs w:val="24"/>
        </w:rPr>
        <w:t>) Provinsi Jawa Barat Tahun 201</w:t>
      </w:r>
      <w:r w:rsidR="00D960B4">
        <w:rPr>
          <w:rFonts w:ascii="Book Antiqua" w:eastAsia="Arial Unicode MS" w:hAnsi="Book Antiqua" w:cs="Tahoma"/>
          <w:sz w:val="24"/>
          <w:szCs w:val="24"/>
        </w:rPr>
        <w:t>6</w:t>
      </w:r>
      <w:r w:rsidR="00D637D5" w:rsidRPr="004D7F0E">
        <w:rPr>
          <w:rFonts w:ascii="Book Antiqua" w:eastAsia="Arial Unicode MS" w:hAnsi="Book Antiqua" w:cs="Tahoma"/>
          <w:sz w:val="24"/>
          <w:szCs w:val="24"/>
        </w:rPr>
        <w:t>.</w:t>
      </w:r>
    </w:p>
    <w:p w:rsidR="00B21FAC" w:rsidRPr="004D7F0E" w:rsidRDefault="009230C4" w:rsidP="00DC1396">
      <w:pPr>
        <w:spacing w:before="120" w:after="0" w:line="360" w:lineRule="auto"/>
        <w:ind w:firstLine="720"/>
        <w:jc w:val="both"/>
        <w:rPr>
          <w:rFonts w:ascii="Book Antiqua" w:eastAsia="Arial Unicode MS" w:hAnsi="Book Antiqua" w:cs="Tahoma"/>
          <w:sz w:val="24"/>
          <w:szCs w:val="24"/>
        </w:rPr>
      </w:pPr>
      <w:r w:rsidRPr="004D7F0E">
        <w:rPr>
          <w:rFonts w:ascii="Book Antiqua" w:eastAsia="Arial Unicode MS" w:hAnsi="Book Antiqua" w:cs="Tahoma"/>
          <w:sz w:val="24"/>
          <w:szCs w:val="24"/>
        </w:rPr>
        <w:t>Berdasarkan perkembangan kondisi, potensi, permasalahan</w:t>
      </w:r>
      <w:r w:rsidR="0028377A" w:rsidRPr="004D7F0E">
        <w:rPr>
          <w:rFonts w:ascii="Book Antiqua" w:eastAsia="Arial Unicode MS" w:hAnsi="Book Antiqua" w:cs="Tahoma"/>
          <w:sz w:val="24"/>
          <w:szCs w:val="24"/>
        </w:rPr>
        <w:t xml:space="preserve">, </w:t>
      </w:r>
      <w:r w:rsidRPr="004D7F0E">
        <w:rPr>
          <w:rFonts w:ascii="Book Antiqua" w:eastAsia="Arial Unicode MS" w:hAnsi="Book Antiqua" w:cs="Tahoma"/>
          <w:sz w:val="24"/>
          <w:szCs w:val="24"/>
        </w:rPr>
        <w:t>tantangan pembangunan</w:t>
      </w:r>
      <w:r w:rsidR="0028377A" w:rsidRPr="004D7F0E">
        <w:rPr>
          <w:rFonts w:ascii="Book Antiqua" w:eastAsia="Arial Unicode MS" w:hAnsi="Book Antiqua" w:cs="Tahoma"/>
          <w:sz w:val="24"/>
          <w:szCs w:val="24"/>
        </w:rPr>
        <w:t>. I</w:t>
      </w:r>
      <w:r w:rsidRPr="004D7F0E">
        <w:rPr>
          <w:rFonts w:ascii="Book Antiqua" w:eastAsia="Arial Unicode MS" w:hAnsi="Book Antiqua" w:cs="Tahoma"/>
          <w:sz w:val="24"/>
          <w:szCs w:val="24"/>
        </w:rPr>
        <w:t xml:space="preserve">su strategis </w:t>
      </w:r>
      <w:r w:rsidR="00245142" w:rsidRPr="004D7F0E">
        <w:rPr>
          <w:rFonts w:ascii="Book Antiqua" w:eastAsia="Arial Unicode MS" w:hAnsi="Book Antiqua" w:cs="Tahoma"/>
          <w:sz w:val="24"/>
          <w:szCs w:val="24"/>
        </w:rPr>
        <w:t>di Jawa Barat</w:t>
      </w:r>
      <w:r w:rsidR="0028377A" w:rsidRPr="004D7F0E">
        <w:rPr>
          <w:rFonts w:ascii="Book Antiqua" w:eastAsia="Arial Unicode MS" w:hAnsi="Book Antiqua" w:cs="Tahoma"/>
          <w:sz w:val="24"/>
          <w:szCs w:val="24"/>
        </w:rPr>
        <w:t>,</w:t>
      </w:r>
      <w:r w:rsidR="00245142" w:rsidRPr="004D7F0E">
        <w:rPr>
          <w:rFonts w:ascii="Book Antiqua" w:eastAsia="Arial Unicode MS" w:hAnsi="Book Antiqua" w:cs="Tahoma"/>
          <w:sz w:val="24"/>
          <w:szCs w:val="24"/>
        </w:rPr>
        <w:t xml:space="preserve"> yang </w:t>
      </w:r>
      <w:r w:rsidRPr="004D7F0E">
        <w:rPr>
          <w:rFonts w:ascii="Book Antiqua" w:eastAsia="Arial Unicode MS" w:hAnsi="Book Antiqua" w:cs="Tahoma"/>
          <w:sz w:val="24"/>
          <w:szCs w:val="24"/>
        </w:rPr>
        <w:t>perlu mendapat perhatian khusus</w:t>
      </w:r>
      <w:r w:rsidR="00325C66" w:rsidRPr="004D7F0E">
        <w:rPr>
          <w:rFonts w:ascii="Book Antiqua" w:eastAsia="Arial Unicode MS" w:hAnsi="Book Antiqua" w:cs="Tahoma"/>
          <w:sz w:val="24"/>
          <w:szCs w:val="24"/>
        </w:rPr>
        <w:t xml:space="preserve"> pada Tahun 201</w:t>
      </w:r>
      <w:r w:rsidR="006E2661" w:rsidRPr="004D7F0E">
        <w:rPr>
          <w:rFonts w:ascii="Book Antiqua" w:eastAsia="Arial Unicode MS" w:hAnsi="Book Antiqua" w:cs="Tahoma"/>
          <w:sz w:val="24"/>
          <w:szCs w:val="24"/>
          <w:lang w:val="en-US"/>
        </w:rPr>
        <w:t>6</w:t>
      </w:r>
      <w:r w:rsidR="006B3135" w:rsidRPr="004D7F0E">
        <w:rPr>
          <w:rFonts w:ascii="Book Antiqua" w:eastAsia="Arial Unicode MS" w:hAnsi="Book Antiqua" w:cs="Tahoma"/>
          <w:sz w:val="24"/>
          <w:szCs w:val="24"/>
        </w:rPr>
        <w:t xml:space="preserve">, </w:t>
      </w:r>
      <w:r w:rsidR="00290302" w:rsidRPr="004D7F0E">
        <w:rPr>
          <w:rFonts w:ascii="Book Antiqua" w:eastAsia="Arial Unicode MS" w:hAnsi="Book Antiqua" w:cs="Tahoma"/>
          <w:sz w:val="24"/>
          <w:szCs w:val="24"/>
        </w:rPr>
        <w:t>yaitu</w:t>
      </w:r>
      <w:r w:rsidRPr="004D7F0E">
        <w:rPr>
          <w:rFonts w:ascii="Book Antiqua" w:eastAsia="Arial Unicode MS" w:hAnsi="Book Antiqua" w:cs="Tahoma"/>
          <w:sz w:val="24"/>
          <w:szCs w:val="24"/>
        </w:rPr>
        <w:t>:</w:t>
      </w:r>
    </w:p>
    <w:p w:rsidR="00B21FAC" w:rsidRPr="004D7F0E" w:rsidRDefault="00B21FAC" w:rsidP="002040C7">
      <w:pPr>
        <w:pStyle w:val="ListParagraph"/>
        <w:numPr>
          <w:ilvl w:val="0"/>
          <w:numId w:val="7"/>
        </w:numPr>
        <w:spacing w:after="0" w:line="360" w:lineRule="auto"/>
        <w:ind w:left="360"/>
        <w:contextualSpacing w:val="0"/>
        <w:jc w:val="both"/>
        <w:rPr>
          <w:rFonts w:ascii="Book Antiqua" w:eastAsia="Arial Unicode MS" w:hAnsi="Book Antiqua" w:cs="Tahoma"/>
          <w:sz w:val="24"/>
          <w:szCs w:val="24"/>
        </w:rPr>
      </w:pPr>
      <w:r w:rsidRPr="004D7F0E">
        <w:rPr>
          <w:rFonts w:ascii="Book Antiqua" w:hAnsi="Book Antiqua" w:cs="Tahoma"/>
          <w:sz w:val="24"/>
          <w:szCs w:val="24"/>
        </w:rPr>
        <w:t xml:space="preserve">Masyarakat Ekonomi ASEAN (MEA), </w:t>
      </w:r>
    </w:p>
    <w:p w:rsidR="00B21FAC" w:rsidRPr="004D7F0E" w:rsidRDefault="00B21FAC" w:rsidP="002040C7">
      <w:pPr>
        <w:pStyle w:val="ListParagraph"/>
        <w:numPr>
          <w:ilvl w:val="0"/>
          <w:numId w:val="7"/>
        </w:numPr>
        <w:spacing w:after="0" w:line="360" w:lineRule="auto"/>
        <w:ind w:left="360"/>
        <w:contextualSpacing w:val="0"/>
        <w:jc w:val="both"/>
        <w:rPr>
          <w:rFonts w:ascii="Book Antiqua" w:eastAsia="Arial Unicode MS" w:hAnsi="Book Antiqua" w:cs="Tahoma"/>
          <w:sz w:val="24"/>
          <w:szCs w:val="24"/>
        </w:rPr>
      </w:pPr>
      <w:r w:rsidRPr="004D7F0E">
        <w:rPr>
          <w:rFonts w:ascii="Book Antiqua" w:hAnsi="Book Antiqua" w:cs="Tahoma"/>
          <w:sz w:val="24"/>
          <w:szCs w:val="24"/>
        </w:rPr>
        <w:t>Penyelenggaran PON XIX</w:t>
      </w:r>
      <w:r w:rsidR="00D960B4">
        <w:rPr>
          <w:rFonts w:ascii="Book Antiqua" w:hAnsi="Book Antiqua" w:cs="Tahoma"/>
          <w:sz w:val="24"/>
          <w:szCs w:val="24"/>
          <w:lang w:val="en-US"/>
        </w:rPr>
        <w:t xml:space="preserve"> Tahun 2016 dan PE</w:t>
      </w:r>
      <w:r w:rsidR="00956752" w:rsidRPr="004D7F0E">
        <w:rPr>
          <w:rFonts w:ascii="Book Antiqua" w:hAnsi="Book Antiqua" w:cs="Tahoma"/>
          <w:sz w:val="24"/>
          <w:szCs w:val="24"/>
          <w:lang w:val="en-US"/>
        </w:rPr>
        <w:t>PARNAS XV Tahun 2016</w:t>
      </w:r>
      <w:r w:rsidRPr="004D7F0E">
        <w:rPr>
          <w:rFonts w:ascii="Book Antiqua" w:hAnsi="Book Antiqua" w:cs="Tahoma"/>
          <w:sz w:val="24"/>
          <w:szCs w:val="24"/>
        </w:rPr>
        <w:t xml:space="preserve">, </w:t>
      </w:r>
    </w:p>
    <w:p w:rsidR="00B21FAC" w:rsidRPr="004D7F0E" w:rsidRDefault="00DC1396" w:rsidP="002040C7">
      <w:pPr>
        <w:pStyle w:val="ListParagraph"/>
        <w:numPr>
          <w:ilvl w:val="0"/>
          <w:numId w:val="7"/>
        </w:numPr>
        <w:spacing w:after="0" w:line="360" w:lineRule="auto"/>
        <w:ind w:left="360"/>
        <w:contextualSpacing w:val="0"/>
        <w:jc w:val="both"/>
        <w:rPr>
          <w:rFonts w:ascii="Book Antiqua" w:eastAsia="Arial Unicode MS" w:hAnsi="Book Antiqua" w:cs="Tahoma"/>
          <w:sz w:val="24"/>
          <w:szCs w:val="24"/>
        </w:rPr>
      </w:pPr>
      <w:r>
        <w:rPr>
          <w:rFonts w:ascii="Book Antiqua" w:hAnsi="Book Antiqua" w:cs="Tahoma"/>
          <w:sz w:val="24"/>
          <w:szCs w:val="24"/>
          <w:lang w:val="en-US"/>
        </w:rPr>
        <w:t>P</w:t>
      </w:r>
      <w:r w:rsidR="00B21FAC" w:rsidRPr="004D7F0E">
        <w:rPr>
          <w:rFonts w:ascii="Book Antiqua" w:hAnsi="Book Antiqua" w:cs="Tahoma"/>
          <w:sz w:val="24"/>
          <w:szCs w:val="24"/>
        </w:rPr>
        <w:t xml:space="preserve">enanggulangan kemiskinan, </w:t>
      </w:r>
    </w:p>
    <w:p w:rsidR="00B21FAC" w:rsidRPr="004D7F0E" w:rsidRDefault="00B21FAC" w:rsidP="002040C7">
      <w:pPr>
        <w:pStyle w:val="ListParagraph"/>
        <w:numPr>
          <w:ilvl w:val="0"/>
          <w:numId w:val="7"/>
        </w:numPr>
        <w:spacing w:after="0" w:line="360" w:lineRule="auto"/>
        <w:ind w:left="360"/>
        <w:contextualSpacing w:val="0"/>
        <w:jc w:val="both"/>
        <w:rPr>
          <w:rFonts w:ascii="Book Antiqua" w:eastAsia="Arial Unicode MS" w:hAnsi="Book Antiqua" w:cs="Tahoma"/>
          <w:sz w:val="24"/>
          <w:szCs w:val="24"/>
        </w:rPr>
      </w:pPr>
      <w:r w:rsidRPr="004D7F0E">
        <w:rPr>
          <w:rFonts w:ascii="Book Antiqua" w:hAnsi="Book Antiqua" w:cs="Tahoma"/>
          <w:i/>
          <w:sz w:val="24"/>
          <w:szCs w:val="24"/>
        </w:rPr>
        <w:t xml:space="preserve">Green Province </w:t>
      </w:r>
      <w:r w:rsidRPr="004D7F0E">
        <w:rPr>
          <w:rFonts w:ascii="Book Antiqua" w:hAnsi="Book Antiqua" w:cs="Tahoma"/>
          <w:sz w:val="24"/>
          <w:szCs w:val="24"/>
        </w:rPr>
        <w:t>dan</w:t>
      </w:r>
    </w:p>
    <w:p w:rsidR="00B21FAC" w:rsidRPr="004D7F0E" w:rsidRDefault="00B21FAC" w:rsidP="002040C7">
      <w:pPr>
        <w:pStyle w:val="ListParagraph"/>
        <w:numPr>
          <w:ilvl w:val="0"/>
          <w:numId w:val="7"/>
        </w:numPr>
        <w:spacing w:after="0" w:line="360" w:lineRule="auto"/>
        <w:ind w:left="360"/>
        <w:contextualSpacing w:val="0"/>
        <w:jc w:val="both"/>
        <w:rPr>
          <w:rFonts w:ascii="Book Antiqua" w:eastAsia="Arial Unicode MS" w:hAnsi="Book Antiqua" w:cs="Tahoma"/>
          <w:sz w:val="24"/>
          <w:szCs w:val="24"/>
        </w:rPr>
      </w:pPr>
      <w:r w:rsidRPr="004D7F0E">
        <w:rPr>
          <w:rFonts w:ascii="Book Antiqua" w:hAnsi="Book Antiqua" w:cs="Tahoma"/>
          <w:sz w:val="24"/>
          <w:szCs w:val="24"/>
        </w:rPr>
        <w:t>Pelaksanaan Undang-Undang 23 tahun 2014 tentang Pemerintahan Daerah.</w:t>
      </w:r>
    </w:p>
    <w:p w:rsidR="00B21FAC" w:rsidRPr="004D7F0E" w:rsidRDefault="00B21FAC" w:rsidP="00DC1396">
      <w:pPr>
        <w:spacing w:before="120" w:after="0" w:line="360" w:lineRule="auto"/>
        <w:ind w:firstLine="720"/>
        <w:jc w:val="both"/>
        <w:rPr>
          <w:rFonts w:ascii="Book Antiqua" w:hAnsi="Book Antiqua" w:cs="Tahoma"/>
          <w:sz w:val="24"/>
          <w:szCs w:val="24"/>
        </w:rPr>
      </w:pPr>
      <w:r w:rsidRPr="004D7F0E">
        <w:rPr>
          <w:rFonts w:ascii="Book Antiqua" w:hAnsi="Book Antiqua" w:cs="Tahoma"/>
          <w:sz w:val="24"/>
          <w:szCs w:val="24"/>
        </w:rPr>
        <w:t>Pelaksanaan MEA pada Tahun 2015 memiliki dampak yang cukup signifikan terhadap semua sektor pembangunan. Hal ini dapat dilihat salah satunya dalam pergerakan pasar tenaga kerja di Indonesia, khususnya di Jawa Barat dengan semakin banyaknya tenaga kerja asing yang masuk. Tahun 2016 Jawa Barat harus terus mempersiapkan diri untuk melaksanakan komitmen MEA menuju :  1. S</w:t>
      </w:r>
      <w:r w:rsidRPr="004D7F0E">
        <w:rPr>
          <w:rFonts w:ascii="Book Antiqua" w:hAnsi="Book Antiqua" w:cs="Tahoma"/>
          <w:i/>
          <w:sz w:val="24"/>
          <w:szCs w:val="24"/>
        </w:rPr>
        <w:t>ingle market</w:t>
      </w:r>
      <w:r w:rsidRPr="004D7F0E">
        <w:rPr>
          <w:rFonts w:ascii="Book Antiqua" w:hAnsi="Book Antiqua" w:cs="Tahoma"/>
          <w:sz w:val="24"/>
          <w:szCs w:val="24"/>
        </w:rPr>
        <w:t xml:space="preserve"> dan </w:t>
      </w:r>
      <w:r w:rsidRPr="004D7F0E">
        <w:rPr>
          <w:rFonts w:ascii="Book Antiqua" w:hAnsi="Book Antiqua" w:cs="Tahoma"/>
          <w:i/>
          <w:sz w:val="24"/>
          <w:szCs w:val="24"/>
        </w:rPr>
        <w:t>production base</w:t>
      </w:r>
      <w:r w:rsidRPr="004D7F0E">
        <w:rPr>
          <w:rFonts w:ascii="Book Antiqua" w:hAnsi="Book Antiqua" w:cs="Tahoma"/>
          <w:sz w:val="24"/>
          <w:szCs w:val="24"/>
        </w:rPr>
        <w:t xml:space="preserve"> (arus perdagangan bebas untuk sektor barang, jasa, investasi, pekerja terampil, dan modal); 2. Penciptaaan kawasan regional ekonomi yang berdaya saing tinggi (</w:t>
      </w:r>
      <w:r w:rsidRPr="004D7F0E">
        <w:rPr>
          <w:rFonts w:ascii="Book Antiqua" w:hAnsi="Book Antiqua" w:cs="Tahoma"/>
          <w:i/>
          <w:sz w:val="24"/>
          <w:szCs w:val="24"/>
        </w:rPr>
        <w:t>regional competition policy, IPRs action plan, infrastructure development, ICT, energy cooperation, taxation</w:t>
      </w:r>
      <w:r w:rsidRPr="004D7F0E">
        <w:rPr>
          <w:rFonts w:ascii="Book Antiqua" w:hAnsi="Book Antiqua" w:cs="Tahoma"/>
          <w:sz w:val="24"/>
          <w:szCs w:val="24"/>
        </w:rPr>
        <w:t xml:space="preserve">, dan pengembangan UKM); 3. Suatu </w:t>
      </w:r>
      <w:r w:rsidRPr="004D7F0E">
        <w:rPr>
          <w:rFonts w:ascii="Book Antiqua" w:hAnsi="Book Antiqua" w:cs="Tahoma"/>
          <w:sz w:val="24"/>
          <w:szCs w:val="24"/>
        </w:rPr>
        <w:lastRenderedPageBreak/>
        <w:t>kawasan dengan pembangunan ekonomi yang merata  (</w:t>
      </w:r>
      <w:r w:rsidRPr="004D7F0E">
        <w:rPr>
          <w:rFonts w:ascii="Book Antiqua" w:hAnsi="Book Antiqua" w:cs="Tahoma"/>
          <w:i/>
          <w:sz w:val="24"/>
          <w:szCs w:val="24"/>
        </w:rPr>
        <w:t>region of equitable economic development</w:t>
      </w:r>
      <w:r w:rsidRPr="004D7F0E">
        <w:rPr>
          <w:rFonts w:ascii="Book Antiqua" w:hAnsi="Book Antiqua" w:cs="Tahoma"/>
          <w:sz w:val="24"/>
          <w:szCs w:val="24"/>
        </w:rPr>
        <w:t xml:space="preserve">) melalui pengembangan UKM dan program- program </w:t>
      </w:r>
      <w:r w:rsidRPr="004D7F0E">
        <w:rPr>
          <w:rFonts w:ascii="Book Antiqua" w:hAnsi="Book Antiqua" w:cs="Tahoma"/>
          <w:i/>
          <w:sz w:val="24"/>
          <w:szCs w:val="24"/>
        </w:rPr>
        <w:t>Initiative for ASEAN Integration</w:t>
      </w:r>
      <w:r w:rsidRPr="004D7F0E">
        <w:rPr>
          <w:rFonts w:ascii="Book Antiqua" w:hAnsi="Book Antiqua" w:cs="Tahoma"/>
          <w:sz w:val="24"/>
          <w:szCs w:val="24"/>
        </w:rPr>
        <w:t xml:space="preserve"> (IAI); dan 4. Integrasi penuh pada ekonomi global (pendekatan yang koheren dalam hubungan ekonomi eksternal serta mendorong keikutsertaaan dalam </w:t>
      </w:r>
      <w:r w:rsidRPr="004D7F0E">
        <w:rPr>
          <w:rFonts w:ascii="Book Antiqua" w:hAnsi="Book Antiqua" w:cs="Tahoma"/>
          <w:i/>
          <w:sz w:val="24"/>
          <w:szCs w:val="24"/>
        </w:rPr>
        <w:t>global supply network</w:t>
      </w:r>
      <w:r w:rsidRPr="004D7F0E">
        <w:rPr>
          <w:rFonts w:ascii="Book Antiqua" w:hAnsi="Book Antiqua" w:cs="Tahoma"/>
          <w:sz w:val="24"/>
          <w:szCs w:val="24"/>
        </w:rPr>
        <w:t xml:space="preserve">. Jika Jawa Barat tidak mempersiapkan diri dengan optimal terutama dalam hal kualitas sumber daya manusia dan kualitas produk, maka akan berdampak negatif bagi kesejahteraan masyarakat Jawa Barat. Hal ini akan berdampak pula pada peningkatan baik jumlah pengangguran maupun jumlah keluarga miskin yang akan menjadi beban berat bagi pemerintah provinsi dan kabupaten/kota  dalam upaya penanggulangan kemiskinan di Jawa Barat. </w:t>
      </w:r>
    </w:p>
    <w:p w:rsidR="000E24AC" w:rsidRDefault="00B21FAC" w:rsidP="00DC1396">
      <w:pPr>
        <w:spacing w:before="120" w:after="0" w:line="360" w:lineRule="auto"/>
        <w:ind w:firstLine="720"/>
        <w:jc w:val="both"/>
        <w:rPr>
          <w:rFonts w:ascii="Book Antiqua" w:hAnsi="Book Antiqua" w:cs="Tahoma"/>
          <w:sz w:val="24"/>
          <w:szCs w:val="24"/>
        </w:rPr>
      </w:pPr>
      <w:r w:rsidRPr="004D7F0E">
        <w:rPr>
          <w:rFonts w:ascii="Book Antiqua" w:hAnsi="Book Antiqua" w:cs="Tahoma"/>
          <w:sz w:val="24"/>
          <w:szCs w:val="24"/>
        </w:rPr>
        <w:t xml:space="preserve">Situasi khusus lainnya yang membutuhkan perhatian dan kerjasama dari seluruh stakeholder pembangunan di Jawa Barat adalah penyelenggaraan PON XIX </w:t>
      </w:r>
      <w:r w:rsidR="000E24AC">
        <w:rPr>
          <w:rFonts w:ascii="Book Antiqua" w:hAnsi="Book Antiqua" w:cs="Tahoma"/>
          <w:sz w:val="24"/>
          <w:szCs w:val="24"/>
        </w:rPr>
        <w:t xml:space="preserve">Tahun 2016 </w:t>
      </w:r>
      <w:r w:rsidRPr="004D7F0E">
        <w:rPr>
          <w:rFonts w:ascii="Book Antiqua" w:hAnsi="Book Antiqua" w:cs="Tahoma"/>
          <w:sz w:val="24"/>
          <w:szCs w:val="24"/>
        </w:rPr>
        <w:t>yang akan dilaksanakan pa</w:t>
      </w:r>
      <w:r w:rsidR="007060C8">
        <w:rPr>
          <w:rFonts w:ascii="Book Antiqua" w:hAnsi="Book Antiqua" w:cs="Tahoma"/>
          <w:sz w:val="24"/>
          <w:szCs w:val="24"/>
        </w:rPr>
        <w:t xml:space="preserve">da tanggal 9-23 September 2016 dan </w:t>
      </w:r>
      <w:r w:rsidRPr="004D7F0E">
        <w:rPr>
          <w:rFonts w:ascii="Book Antiqua" w:hAnsi="Book Antiqua" w:cs="Tahoma"/>
          <w:sz w:val="24"/>
          <w:szCs w:val="24"/>
        </w:rPr>
        <w:t xml:space="preserve">Penyelenggaraan </w:t>
      </w:r>
      <w:r w:rsidR="007E4E4D">
        <w:rPr>
          <w:rFonts w:ascii="Book Antiqua" w:hAnsi="Book Antiqua" w:cs="Tahoma"/>
          <w:sz w:val="24"/>
          <w:szCs w:val="24"/>
        </w:rPr>
        <w:t>PEPARNAS XV T</w:t>
      </w:r>
      <w:r w:rsidR="004623DC">
        <w:rPr>
          <w:rFonts w:ascii="Book Antiqua" w:hAnsi="Book Antiqua" w:cs="Tahoma"/>
          <w:sz w:val="24"/>
          <w:szCs w:val="24"/>
        </w:rPr>
        <w:t xml:space="preserve">ahun 2016 </w:t>
      </w:r>
      <w:r w:rsidR="007060C8">
        <w:rPr>
          <w:rFonts w:ascii="Book Antiqua" w:hAnsi="Book Antiqua" w:cs="Tahoma"/>
          <w:sz w:val="24"/>
          <w:szCs w:val="24"/>
        </w:rPr>
        <w:t xml:space="preserve">pada </w:t>
      </w:r>
      <w:r w:rsidR="00C46A48">
        <w:rPr>
          <w:rFonts w:ascii="Book Antiqua" w:hAnsi="Book Antiqua" w:cs="Tahoma"/>
          <w:sz w:val="24"/>
          <w:szCs w:val="24"/>
        </w:rPr>
        <w:t xml:space="preserve">tanggal 1 – 12 </w:t>
      </w:r>
      <w:r w:rsidR="007060C8">
        <w:rPr>
          <w:rFonts w:ascii="Book Antiqua" w:hAnsi="Book Antiqua" w:cs="Tahoma"/>
          <w:sz w:val="24"/>
          <w:szCs w:val="24"/>
        </w:rPr>
        <w:t>Oktober</w:t>
      </w:r>
      <w:r w:rsidR="00C46A48">
        <w:rPr>
          <w:rFonts w:ascii="Book Antiqua" w:hAnsi="Book Antiqua" w:cs="Tahoma"/>
          <w:sz w:val="24"/>
          <w:szCs w:val="24"/>
        </w:rPr>
        <w:t xml:space="preserve"> 2016</w:t>
      </w:r>
      <w:r w:rsidR="000E24AC">
        <w:rPr>
          <w:rFonts w:ascii="Book Antiqua" w:hAnsi="Book Antiqua" w:cs="Tahoma"/>
          <w:sz w:val="24"/>
          <w:szCs w:val="24"/>
        </w:rPr>
        <w:t>. Kedua event tersebut</w:t>
      </w:r>
      <w:r w:rsidRPr="004D7F0E">
        <w:rPr>
          <w:rFonts w:ascii="Book Antiqua" w:hAnsi="Book Antiqua" w:cs="Tahoma"/>
          <w:sz w:val="24"/>
          <w:szCs w:val="24"/>
        </w:rPr>
        <w:t xml:space="preserve"> merupakan </w:t>
      </w:r>
      <w:r w:rsidR="000E24AC">
        <w:rPr>
          <w:rFonts w:ascii="Book Antiqua" w:hAnsi="Book Antiqua" w:cs="Tahoma"/>
          <w:sz w:val="24"/>
          <w:szCs w:val="24"/>
        </w:rPr>
        <w:t>wahana</w:t>
      </w:r>
      <w:r w:rsidRPr="004D7F0E">
        <w:rPr>
          <w:rFonts w:ascii="Book Antiqua" w:hAnsi="Book Antiqua" w:cs="Tahoma"/>
          <w:sz w:val="24"/>
          <w:szCs w:val="24"/>
        </w:rPr>
        <w:t xml:space="preserve"> pembuktian Provinsi Jawa Barat untuk mewujudkan misi catur sukses dalam penyelenggaraan yaitu sukses penyelenggaraan, sukses prestasi, sukses </w:t>
      </w:r>
      <w:r w:rsidR="000E24AC">
        <w:rPr>
          <w:rFonts w:ascii="Book Antiqua" w:hAnsi="Book Antiqua" w:cs="Tahoma"/>
          <w:sz w:val="24"/>
          <w:szCs w:val="24"/>
        </w:rPr>
        <w:t xml:space="preserve">pemberdayaan </w:t>
      </w:r>
      <w:r w:rsidRPr="004D7F0E">
        <w:rPr>
          <w:rFonts w:ascii="Book Antiqua" w:hAnsi="Book Antiqua" w:cs="Tahoma"/>
          <w:sz w:val="24"/>
          <w:szCs w:val="24"/>
        </w:rPr>
        <w:t>ekonomi rakyat dan sukses administrasi di Jawa Barat. Oleh karenanya, dukungan sumber daya untuk mencapai misi catur sukses dan target Jabar Kahiji baik dari pemerintah provinsi, pemerintah kabupaten/kota maupun masyarakat menjadi sangat penting</w:t>
      </w:r>
      <w:r w:rsidR="000E24AC">
        <w:rPr>
          <w:rFonts w:ascii="Book Antiqua" w:hAnsi="Book Antiqua" w:cs="Tahoma"/>
          <w:sz w:val="24"/>
          <w:szCs w:val="24"/>
        </w:rPr>
        <w:t>.</w:t>
      </w:r>
    </w:p>
    <w:p w:rsidR="00B21FAC" w:rsidRPr="004D7F0E" w:rsidRDefault="00B21FAC" w:rsidP="00DC1396">
      <w:pPr>
        <w:spacing w:before="120" w:after="0" w:line="360" w:lineRule="auto"/>
        <w:ind w:firstLine="720"/>
        <w:jc w:val="both"/>
        <w:rPr>
          <w:rFonts w:ascii="Book Antiqua" w:hAnsi="Book Antiqua" w:cs="Tahoma"/>
          <w:sz w:val="24"/>
          <w:szCs w:val="24"/>
        </w:rPr>
      </w:pPr>
      <w:r w:rsidRPr="004D7F0E">
        <w:rPr>
          <w:rFonts w:ascii="Book Antiqua" w:hAnsi="Book Antiqua" w:cs="Tahoma"/>
          <w:sz w:val="24"/>
          <w:szCs w:val="24"/>
        </w:rPr>
        <w:t xml:space="preserve">Pemerintah Provinsi Jawa Barat berinisiatif menetapkan masa depan Jawa Barat dengan skenario yang optimis menuju Jawa Barat </w:t>
      </w:r>
      <w:r w:rsidRPr="007E4E4D">
        <w:rPr>
          <w:rFonts w:ascii="Book Antiqua" w:hAnsi="Book Antiqua" w:cs="Tahoma"/>
          <w:i/>
          <w:sz w:val="24"/>
          <w:szCs w:val="24"/>
        </w:rPr>
        <w:t>Green Province</w:t>
      </w:r>
      <w:r w:rsidR="007E4E4D">
        <w:rPr>
          <w:rFonts w:ascii="Book Antiqua" w:hAnsi="Book Antiqua" w:cs="Tahoma"/>
          <w:sz w:val="24"/>
          <w:szCs w:val="24"/>
        </w:rPr>
        <w:t xml:space="preserve"> pada T</w:t>
      </w:r>
      <w:r w:rsidRPr="004D7F0E">
        <w:rPr>
          <w:rFonts w:ascii="Book Antiqua" w:hAnsi="Book Antiqua" w:cs="Tahoma"/>
          <w:sz w:val="24"/>
          <w:szCs w:val="24"/>
        </w:rPr>
        <w:t>ahun 2025 untuk kelestarian alam dan kesejahteraan masyarakat. Paradigma baru dalam pola pembangunan sangat diperlukan dalam menanggapi pembangunan yang tidak berkelanjutan, yang tergambarkan dengan kerusakan dan perubahan fungsi ekologi, pencemaran dan bencana, akibat dari pertumbuhan penduduk, pembangunan,</w:t>
      </w:r>
      <w:r w:rsidR="00C532D4">
        <w:rPr>
          <w:rFonts w:ascii="Book Antiqua" w:hAnsi="Book Antiqua" w:cs="Tahoma"/>
          <w:sz w:val="24"/>
          <w:szCs w:val="24"/>
          <w:lang w:val="en-US"/>
        </w:rPr>
        <w:t xml:space="preserve"> </w:t>
      </w:r>
      <w:r w:rsidRPr="004D7F0E">
        <w:rPr>
          <w:rFonts w:ascii="Book Antiqua" w:hAnsi="Book Antiqua" w:cs="Tahoma"/>
          <w:sz w:val="24"/>
          <w:szCs w:val="24"/>
        </w:rPr>
        <w:t xml:space="preserve"> deplesi sumberdaya alam, krisis energi, dan perubahan iklim. Pada tahun 2016 Jawa Barat </w:t>
      </w:r>
      <w:r w:rsidRPr="00C532D4">
        <w:rPr>
          <w:rFonts w:ascii="Book Antiqua" w:hAnsi="Book Antiqua" w:cs="Tahoma"/>
          <w:i/>
          <w:sz w:val="24"/>
          <w:szCs w:val="24"/>
        </w:rPr>
        <w:t>Green Province</w:t>
      </w:r>
      <w:r w:rsidRPr="004D7F0E">
        <w:rPr>
          <w:rFonts w:ascii="Book Antiqua" w:hAnsi="Book Antiqua" w:cs="Tahoma"/>
          <w:sz w:val="24"/>
          <w:szCs w:val="24"/>
        </w:rPr>
        <w:t xml:space="preserve"> menuntut perwujudan yang lebih </w:t>
      </w:r>
      <w:r w:rsidRPr="004D7F0E">
        <w:rPr>
          <w:rFonts w:ascii="Book Antiqua" w:hAnsi="Book Antiqua" w:cs="Tahoma"/>
          <w:sz w:val="24"/>
          <w:szCs w:val="24"/>
        </w:rPr>
        <w:lastRenderedPageBreak/>
        <w:t xml:space="preserve">menyeluruh dan melibatkan berbagai aspek dalam melaksanakan pembangunan berwawasan lingkungan untuk meningkatkan daya dukung dan daya tampung lingkungan dalam mewadahi persebaran dan aktivitas ekonomi dan sosial penduduk. </w:t>
      </w:r>
    </w:p>
    <w:p w:rsidR="00DC1396" w:rsidRPr="00E90320" w:rsidRDefault="00B21FAC" w:rsidP="00DC1396">
      <w:pPr>
        <w:spacing w:before="120" w:after="0" w:line="360" w:lineRule="auto"/>
        <w:ind w:firstLine="720"/>
        <w:jc w:val="both"/>
        <w:rPr>
          <w:rFonts w:ascii="Book Antiqua" w:hAnsi="Book Antiqua" w:cs="Tahoma"/>
          <w:sz w:val="24"/>
          <w:szCs w:val="24"/>
          <w:lang w:val="en-US"/>
        </w:rPr>
      </w:pPr>
      <w:r w:rsidRPr="004D7F0E">
        <w:rPr>
          <w:rFonts w:ascii="Book Antiqua" w:hAnsi="Book Antiqua" w:cs="Tahoma"/>
          <w:sz w:val="24"/>
          <w:szCs w:val="24"/>
        </w:rPr>
        <w:t>Berlakunya perubahan peraturan perundang-undangan yang menjadi acuan pemerintahan, yaitu Undang-Undang Nomor 32 tahun 2004 tentang Pemerintahan Daerah menjadi Undang-Undang 23 tahun 2014 tentang Pemerintahan Daerah, harus ditindaklanjuti dengan sinkronisasi di seluruh aspek terkait</w:t>
      </w:r>
      <w:r w:rsidR="00E90320">
        <w:rPr>
          <w:rFonts w:ascii="Book Antiqua" w:hAnsi="Book Antiqua" w:cs="Tahoma"/>
          <w:sz w:val="24"/>
          <w:szCs w:val="24"/>
          <w:lang w:val="en-US"/>
        </w:rPr>
        <w:t>.</w:t>
      </w:r>
    </w:p>
    <w:p w:rsidR="00B21FAC" w:rsidRPr="00DC1396" w:rsidRDefault="00B21FAC" w:rsidP="00DC1396">
      <w:pPr>
        <w:spacing w:before="120" w:after="0" w:line="360" w:lineRule="auto"/>
        <w:ind w:firstLine="720"/>
        <w:jc w:val="both"/>
        <w:rPr>
          <w:rFonts w:ascii="Book Antiqua" w:hAnsi="Book Antiqua" w:cs="Tahoma"/>
          <w:sz w:val="24"/>
          <w:szCs w:val="24"/>
        </w:rPr>
      </w:pPr>
      <w:r w:rsidRPr="004D7F0E">
        <w:rPr>
          <w:rFonts w:ascii="Book Antiqua" w:hAnsi="Book Antiqua" w:cs="Tahoma"/>
          <w:color w:val="000000"/>
          <w:sz w:val="24"/>
          <w:szCs w:val="24"/>
        </w:rPr>
        <w:t>Dengan memperhatikan situasi dan kondisi, serta hasil evaluasi pembangunan Provinsi Jawa Barat, maka isu strategis pembangunan daerah Provinsi Jawa Barat Tahun 2016, yaitu:</w:t>
      </w:r>
    </w:p>
    <w:p w:rsidR="00B21FAC" w:rsidRPr="004D7F0E" w:rsidRDefault="00B21FAC" w:rsidP="002040C7">
      <w:pPr>
        <w:pStyle w:val="ListParagraph"/>
        <w:numPr>
          <w:ilvl w:val="0"/>
          <w:numId w:val="8"/>
        </w:numPr>
        <w:spacing w:after="0" w:line="360" w:lineRule="auto"/>
        <w:ind w:left="360"/>
        <w:jc w:val="both"/>
        <w:rPr>
          <w:rFonts w:ascii="Book Antiqua" w:hAnsi="Book Antiqua" w:cs="Tahoma"/>
          <w:color w:val="000000"/>
          <w:sz w:val="24"/>
          <w:szCs w:val="24"/>
        </w:rPr>
      </w:pPr>
      <w:r w:rsidRPr="004D7F0E">
        <w:rPr>
          <w:rFonts w:ascii="Book Antiqua" w:hAnsi="Book Antiqua" w:cs="Tahoma"/>
          <w:color w:val="000000"/>
          <w:sz w:val="24"/>
          <w:szCs w:val="24"/>
        </w:rPr>
        <w:t xml:space="preserve">Bidang Pemerintahan: </w:t>
      </w:r>
      <w:r w:rsidR="00171176" w:rsidRPr="004D7F0E">
        <w:rPr>
          <w:rFonts w:ascii="Book Antiqua" w:hAnsi="Book Antiqua" w:cs="Tahoma"/>
          <w:color w:val="000000"/>
          <w:sz w:val="24"/>
          <w:szCs w:val="24"/>
        </w:rPr>
        <w:t>a</w:t>
      </w:r>
      <w:r w:rsidRPr="004D7F0E">
        <w:rPr>
          <w:rFonts w:ascii="Book Antiqua" w:hAnsi="Book Antiqua" w:cs="Tahoma"/>
          <w:color w:val="000000"/>
          <w:sz w:val="24"/>
          <w:szCs w:val="24"/>
        </w:rPr>
        <w:t xml:space="preserve">) Kualitas demokrasi; </w:t>
      </w:r>
      <w:r w:rsidR="00171176" w:rsidRPr="004D7F0E">
        <w:rPr>
          <w:rFonts w:ascii="Book Antiqua" w:hAnsi="Book Antiqua" w:cs="Tahoma"/>
          <w:color w:val="000000"/>
          <w:sz w:val="24"/>
          <w:szCs w:val="24"/>
        </w:rPr>
        <w:t>b</w:t>
      </w:r>
      <w:r w:rsidRPr="004D7F0E">
        <w:rPr>
          <w:rFonts w:ascii="Book Antiqua" w:hAnsi="Book Antiqua" w:cs="Tahoma"/>
          <w:color w:val="000000"/>
          <w:sz w:val="24"/>
          <w:szCs w:val="24"/>
        </w:rPr>
        <w:t xml:space="preserve">) Pemerintahan yang akuntabel dan inovatif; </w:t>
      </w:r>
      <w:r w:rsidR="00171176" w:rsidRPr="004D7F0E">
        <w:rPr>
          <w:rFonts w:ascii="Book Antiqua" w:hAnsi="Book Antiqua" w:cs="Tahoma"/>
          <w:color w:val="000000"/>
          <w:sz w:val="24"/>
          <w:szCs w:val="24"/>
        </w:rPr>
        <w:t>c</w:t>
      </w:r>
      <w:r w:rsidRPr="004D7F0E">
        <w:rPr>
          <w:rFonts w:ascii="Book Antiqua" w:hAnsi="Book Antiqua" w:cs="Tahoma"/>
          <w:color w:val="000000"/>
          <w:sz w:val="24"/>
          <w:szCs w:val="24"/>
        </w:rPr>
        <w:t xml:space="preserve">) Keamanan dan ketertiban daerah; </w:t>
      </w:r>
      <w:r w:rsidR="00171176" w:rsidRPr="004D7F0E">
        <w:rPr>
          <w:rFonts w:ascii="Book Antiqua" w:hAnsi="Book Antiqua" w:cs="Tahoma"/>
          <w:color w:val="000000"/>
          <w:sz w:val="24"/>
          <w:szCs w:val="24"/>
        </w:rPr>
        <w:t>d</w:t>
      </w:r>
      <w:r w:rsidRPr="004D7F0E">
        <w:rPr>
          <w:rFonts w:ascii="Book Antiqua" w:hAnsi="Book Antiqua" w:cs="Tahoma"/>
          <w:color w:val="000000"/>
          <w:sz w:val="24"/>
          <w:szCs w:val="24"/>
        </w:rPr>
        <w:t xml:space="preserve">) Kualitas kesejahteraan aparatur berbasis kinerja; </w:t>
      </w:r>
      <w:r w:rsidR="00171176" w:rsidRPr="004D7F0E">
        <w:rPr>
          <w:rFonts w:ascii="Book Antiqua" w:hAnsi="Book Antiqua" w:cs="Tahoma"/>
          <w:color w:val="000000"/>
          <w:sz w:val="24"/>
          <w:szCs w:val="24"/>
        </w:rPr>
        <w:t>e</w:t>
      </w:r>
      <w:r w:rsidRPr="004D7F0E">
        <w:rPr>
          <w:rFonts w:ascii="Book Antiqua" w:hAnsi="Book Antiqua" w:cs="Tahoma"/>
          <w:color w:val="000000"/>
          <w:sz w:val="24"/>
          <w:szCs w:val="24"/>
        </w:rPr>
        <w:t xml:space="preserve">) Beberapa kebijakan pascapenetapan Undang-undang nomor 23 tahun 2014 tentang Pemerintahan Daerah; </w:t>
      </w:r>
      <w:r w:rsidR="00171176" w:rsidRPr="004D7F0E">
        <w:rPr>
          <w:rFonts w:ascii="Book Antiqua" w:hAnsi="Book Antiqua" w:cs="Tahoma"/>
          <w:color w:val="000000"/>
          <w:sz w:val="24"/>
          <w:szCs w:val="24"/>
        </w:rPr>
        <w:t>f</w:t>
      </w:r>
      <w:r w:rsidRPr="004D7F0E">
        <w:rPr>
          <w:rFonts w:ascii="Book Antiqua" w:hAnsi="Book Antiqua" w:cs="Tahoma"/>
          <w:color w:val="000000"/>
          <w:sz w:val="24"/>
          <w:szCs w:val="24"/>
        </w:rPr>
        <w:t xml:space="preserve">) Penataan Daerah Otonom Baru; </w:t>
      </w:r>
      <w:r w:rsidR="00171176" w:rsidRPr="004D7F0E">
        <w:rPr>
          <w:rFonts w:ascii="Book Antiqua" w:hAnsi="Book Antiqua" w:cs="Tahoma"/>
          <w:color w:val="000000"/>
          <w:sz w:val="24"/>
          <w:szCs w:val="24"/>
        </w:rPr>
        <w:t>g</w:t>
      </w:r>
      <w:r w:rsidRPr="004D7F0E">
        <w:rPr>
          <w:rFonts w:ascii="Book Antiqua" w:hAnsi="Book Antiqua" w:cs="Tahoma"/>
          <w:color w:val="000000"/>
          <w:sz w:val="24"/>
          <w:szCs w:val="24"/>
        </w:rPr>
        <w:t xml:space="preserve">) Harmonisasi produk peraturan perundang-undangan daerah; </w:t>
      </w:r>
      <w:r w:rsidR="00171176" w:rsidRPr="004D7F0E">
        <w:rPr>
          <w:rFonts w:ascii="Book Antiqua" w:hAnsi="Book Antiqua" w:cs="Tahoma"/>
          <w:color w:val="000000"/>
          <w:sz w:val="24"/>
          <w:szCs w:val="24"/>
        </w:rPr>
        <w:t>h</w:t>
      </w:r>
      <w:r w:rsidRPr="004D7F0E">
        <w:rPr>
          <w:rFonts w:ascii="Book Antiqua" w:hAnsi="Book Antiqua" w:cs="Tahoma"/>
          <w:color w:val="000000"/>
          <w:sz w:val="24"/>
          <w:szCs w:val="24"/>
        </w:rPr>
        <w:t xml:space="preserve">) Pengembangan Teknologi Informasi dalam berbagai aspek; </w:t>
      </w:r>
      <w:r w:rsidR="00171176" w:rsidRPr="004D7F0E">
        <w:rPr>
          <w:rFonts w:ascii="Book Antiqua" w:hAnsi="Book Antiqua" w:cs="Tahoma"/>
          <w:color w:val="000000"/>
          <w:sz w:val="24"/>
          <w:szCs w:val="24"/>
        </w:rPr>
        <w:t>i</w:t>
      </w:r>
      <w:r w:rsidRPr="004D7F0E">
        <w:rPr>
          <w:rFonts w:ascii="Book Antiqua" w:hAnsi="Book Antiqua" w:cs="Tahoma"/>
          <w:color w:val="000000"/>
          <w:sz w:val="24"/>
          <w:szCs w:val="24"/>
        </w:rPr>
        <w:t xml:space="preserve">) Sinergitas pembangunan desa-kota; </w:t>
      </w:r>
      <w:r w:rsidR="00171176" w:rsidRPr="004D7F0E">
        <w:rPr>
          <w:rFonts w:ascii="Book Antiqua" w:hAnsi="Book Antiqua" w:cs="Tahoma"/>
          <w:color w:val="000000"/>
          <w:sz w:val="24"/>
          <w:szCs w:val="24"/>
        </w:rPr>
        <w:t>dan j</w:t>
      </w:r>
      <w:r w:rsidRPr="004D7F0E">
        <w:rPr>
          <w:rFonts w:ascii="Book Antiqua" w:hAnsi="Book Antiqua" w:cs="Tahoma"/>
          <w:color w:val="000000"/>
          <w:sz w:val="24"/>
          <w:szCs w:val="24"/>
        </w:rPr>
        <w:t xml:space="preserve">) Peran dan fungsi balai untuk pelayanan sosial. </w:t>
      </w:r>
    </w:p>
    <w:p w:rsidR="00171176" w:rsidRPr="004D7F0E" w:rsidRDefault="00171176" w:rsidP="002040C7">
      <w:pPr>
        <w:pStyle w:val="ListParagraph"/>
        <w:numPr>
          <w:ilvl w:val="0"/>
          <w:numId w:val="8"/>
        </w:numPr>
        <w:spacing w:after="0" w:line="360" w:lineRule="auto"/>
        <w:ind w:left="360"/>
        <w:jc w:val="both"/>
        <w:rPr>
          <w:rFonts w:ascii="Book Antiqua" w:hAnsi="Book Antiqua" w:cs="Tahoma"/>
          <w:color w:val="000000"/>
          <w:sz w:val="24"/>
          <w:szCs w:val="24"/>
        </w:rPr>
      </w:pPr>
      <w:r w:rsidRPr="004D7F0E">
        <w:rPr>
          <w:rFonts w:ascii="Book Antiqua" w:hAnsi="Book Antiqua" w:cs="Tahoma"/>
          <w:color w:val="000000"/>
          <w:sz w:val="24"/>
          <w:szCs w:val="24"/>
        </w:rPr>
        <w:t>Bidang Perekonomian: a</w:t>
      </w:r>
      <w:r w:rsidR="00B21FAC" w:rsidRPr="004D7F0E">
        <w:rPr>
          <w:rFonts w:ascii="Book Antiqua" w:hAnsi="Book Antiqua" w:cs="Tahoma"/>
          <w:color w:val="000000"/>
          <w:sz w:val="24"/>
          <w:szCs w:val="24"/>
        </w:rPr>
        <w:t xml:space="preserve">) Peningkatan dan Pemerataan Pendapatan Masyarakat; </w:t>
      </w:r>
      <w:r w:rsidRPr="004D7F0E">
        <w:rPr>
          <w:rFonts w:ascii="Book Antiqua" w:hAnsi="Book Antiqua" w:cs="Tahoma"/>
          <w:color w:val="000000"/>
          <w:sz w:val="24"/>
          <w:szCs w:val="24"/>
        </w:rPr>
        <w:t>b</w:t>
      </w:r>
      <w:r w:rsidR="00B21FAC" w:rsidRPr="004D7F0E">
        <w:rPr>
          <w:rFonts w:ascii="Book Antiqua" w:hAnsi="Book Antiqua" w:cs="Tahoma"/>
          <w:color w:val="000000"/>
          <w:sz w:val="24"/>
          <w:szCs w:val="24"/>
        </w:rPr>
        <w:t xml:space="preserve">) Peningkatan Produksi dan Produktivitas Komoditas Pertanian dan Perikanan; </w:t>
      </w:r>
      <w:r w:rsidRPr="004D7F0E">
        <w:rPr>
          <w:rFonts w:ascii="Book Antiqua" w:hAnsi="Book Antiqua" w:cs="Tahoma"/>
          <w:color w:val="000000"/>
          <w:sz w:val="24"/>
          <w:szCs w:val="24"/>
        </w:rPr>
        <w:t>c</w:t>
      </w:r>
      <w:r w:rsidR="007E4E4D">
        <w:rPr>
          <w:rFonts w:ascii="Book Antiqua" w:hAnsi="Book Antiqua" w:cs="Tahoma"/>
          <w:color w:val="000000"/>
          <w:sz w:val="24"/>
          <w:szCs w:val="24"/>
        </w:rPr>
        <w:t xml:space="preserve">) </w:t>
      </w:r>
      <w:r w:rsidR="00B21FAC" w:rsidRPr="004D7F0E">
        <w:rPr>
          <w:rFonts w:ascii="Book Antiqua" w:hAnsi="Book Antiqua" w:cs="Tahoma"/>
          <w:color w:val="000000"/>
          <w:sz w:val="24"/>
          <w:szCs w:val="24"/>
        </w:rPr>
        <w:t xml:space="preserve">Pengembangan Perekonomian Wilayah Perbatasan; </w:t>
      </w:r>
      <w:r w:rsidR="007E4E4D">
        <w:rPr>
          <w:rFonts w:ascii="Book Antiqua" w:hAnsi="Book Antiqua" w:cs="Tahoma"/>
          <w:color w:val="000000"/>
          <w:sz w:val="24"/>
          <w:szCs w:val="24"/>
        </w:rPr>
        <w:t xml:space="preserve">                       </w:t>
      </w:r>
      <w:r w:rsidRPr="004D7F0E">
        <w:rPr>
          <w:rFonts w:ascii="Book Antiqua" w:hAnsi="Book Antiqua" w:cs="Tahoma"/>
          <w:color w:val="000000"/>
          <w:sz w:val="24"/>
          <w:szCs w:val="24"/>
        </w:rPr>
        <w:t>d</w:t>
      </w:r>
      <w:r w:rsidR="00B21FAC" w:rsidRPr="004D7F0E">
        <w:rPr>
          <w:rFonts w:ascii="Book Antiqua" w:hAnsi="Book Antiqua" w:cs="Tahoma"/>
          <w:color w:val="000000"/>
          <w:sz w:val="24"/>
          <w:szCs w:val="24"/>
        </w:rPr>
        <w:t xml:space="preserve">) Pengembangan Industri Wisata Jawa </w:t>
      </w:r>
      <w:r w:rsidRPr="004D7F0E">
        <w:rPr>
          <w:rFonts w:ascii="Book Antiqua" w:hAnsi="Book Antiqua" w:cs="Tahoma"/>
          <w:color w:val="000000"/>
          <w:sz w:val="24"/>
          <w:szCs w:val="24"/>
        </w:rPr>
        <w:t>Barat; e</w:t>
      </w:r>
      <w:r w:rsidR="00B21FAC" w:rsidRPr="004D7F0E">
        <w:rPr>
          <w:rFonts w:ascii="Book Antiqua" w:hAnsi="Book Antiqua" w:cs="Tahoma"/>
          <w:color w:val="000000"/>
          <w:sz w:val="24"/>
          <w:szCs w:val="24"/>
        </w:rPr>
        <w:t xml:space="preserve">) Ketahanan Pangan; </w:t>
      </w:r>
      <w:r w:rsidR="007E4E4D">
        <w:rPr>
          <w:rFonts w:ascii="Book Antiqua" w:hAnsi="Book Antiqua" w:cs="Tahoma"/>
          <w:color w:val="000000"/>
          <w:sz w:val="24"/>
          <w:szCs w:val="24"/>
        </w:rPr>
        <w:t xml:space="preserve">                  </w:t>
      </w:r>
      <w:r w:rsidRPr="004D7F0E">
        <w:rPr>
          <w:rFonts w:ascii="Book Antiqua" w:hAnsi="Book Antiqua" w:cs="Tahoma"/>
          <w:color w:val="000000"/>
          <w:sz w:val="24"/>
          <w:szCs w:val="24"/>
        </w:rPr>
        <w:t>f</w:t>
      </w:r>
      <w:r w:rsidR="00B21FAC" w:rsidRPr="004D7F0E">
        <w:rPr>
          <w:rFonts w:ascii="Book Antiqua" w:hAnsi="Book Antiqua" w:cs="Tahoma"/>
          <w:color w:val="000000"/>
          <w:sz w:val="24"/>
          <w:szCs w:val="24"/>
        </w:rPr>
        <w:t xml:space="preserve">) Peningkatan Investasi; </w:t>
      </w:r>
      <w:r w:rsidRPr="004D7F0E">
        <w:rPr>
          <w:rFonts w:ascii="Book Antiqua" w:hAnsi="Book Antiqua" w:cs="Tahoma"/>
          <w:color w:val="000000"/>
          <w:sz w:val="24"/>
          <w:szCs w:val="24"/>
        </w:rPr>
        <w:t>g</w:t>
      </w:r>
      <w:r w:rsidR="00B21FAC" w:rsidRPr="004D7F0E">
        <w:rPr>
          <w:rFonts w:ascii="Book Antiqua" w:hAnsi="Book Antiqua" w:cs="Tahoma"/>
          <w:color w:val="000000"/>
          <w:sz w:val="24"/>
          <w:szCs w:val="24"/>
        </w:rPr>
        <w:t xml:space="preserve">) Peningkatan Peran dan daya saing BUMD; </w:t>
      </w:r>
      <w:r w:rsidRPr="004D7F0E">
        <w:rPr>
          <w:rFonts w:ascii="Book Antiqua" w:hAnsi="Book Antiqua" w:cs="Tahoma"/>
          <w:color w:val="000000"/>
          <w:sz w:val="24"/>
          <w:szCs w:val="24"/>
        </w:rPr>
        <w:t>h</w:t>
      </w:r>
      <w:r w:rsidR="007E4E4D">
        <w:rPr>
          <w:rFonts w:ascii="Book Antiqua" w:hAnsi="Book Antiqua" w:cs="Tahoma"/>
          <w:color w:val="000000"/>
          <w:sz w:val="24"/>
          <w:szCs w:val="24"/>
        </w:rPr>
        <w:t xml:space="preserve">) Peningkatan Kerjasama </w:t>
      </w:r>
      <w:r w:rsidR="00B21FAC" w:rsidRPr="007E4E4D">
        <w:rPr>
          <w:rFonts w:ascii="Book Antiqua" w:hAnsi="Book Antiqua" w:cs="Tahoma"/>
          <w:i/>
          <w:color w:val="000000"/>
          <w:sz w:val="24"/>
          <w:szCs w:val="24"/>
        </w:rPr>
        <w:t>Business to Business</w:t>
      </w:r>
      <w:r w:rsidR="00B21FAC" w:rsidRPr="004D7F0E">
        <w:rPr>
          <w:rFonts w:ascii="Book Antiqua" w:hAnsi="Book Antiqua" w:cs="Tahoma"/>
          <w:color w:val="000000"/>
          <w:sz w:val="24"/>
          <w:szCs w:val="24"/>
        </w:rPr>
        <w:t xml:space="preserve">. </w:t>
      </w:r>
    </w:p>
    <w:p w:rsidR="00171176" w:rsidRPr="004D7F0E" w:rsidRDefault="00B21FAC" w:rsidP="002040C7">
      <w:pPr>
        <w:pStyle w:val="ListParagraph"/>
        <w:numPr>
          <w:ilvl w:val="0"/>
          <w:numId w:val="8"/>
        </w:numPr>
        <w:spacing w:after="0" w:line="360" w:lineRule="auto"/>
        <w:ind w:left="360"/>
        <w:jc w:val="both"/>
        <w:rPr>
          <w:rFonts w:ascii="Book Antiqua" w:hAnsi="Book Antiqua" w:cs="Tahoma"/>
          <w:color w:val="000000"/>
          <w:sz w:val="24"/>
          <w:szCs w:val="24"/>
        </w:rPr>
      </w:pPr>
      <w:r w:rsidRPr="004D7F0E">
        <w:rPr>
          <w:rFonts w:ascii="Book Antiqua" w:hAnsi="Book Antiqua" w:cs="Tahoma"/>
          <w:color w:val="000000"/>
          <w:sz w:val="24"/>
          <w:szCs w:val="24"/>
        </w:rPr>
        <w:t xml:space="preserve">Bidang Infrastruktur dan Lingkungan Hidup: </w:t>
      </w:r>
      <w:r w:rsidR="00171176" w:rsidRPr="004D7F0E">
        <w:rPr>
          <w:rFonts w:ascii="Book Antiqua" w:hAnsi="Book Antiqua" w:cs="Tahoma"/>
          <w:color w:val="000000"/>
          <w:sz w:val="24"/>
          <w:szCs w:val="24"/>
        </w:rPr>
        <w:t>a</w:t>
      </w:r>
      <w:r w:rsidRPr="004D7F0E">
        <w:rPr>
          <w:rFonts w:ascii="Book Antiqua" w:hAnsi="Book Antiqua" w:cs="Tahoma"/>
          <w:color w:val="000000"/>
          <w:sz w:val="24"/>
          <w:szCs w:val="24"/>
        </w:rPr>
        <w:t xml:space="preserve">) Kualitas, Kuantitas, dan cakupan pelayanan infrastruktur dasar (jalan, air bersih, air limbah, drainase, listrik, dan persampahan); </w:t>
      </w:r>
      <w:r w:rsidR="00171176" w:rsidRPr="004D7F0E">
        <w:rPr>
          <w:rFonts w:ascii="Book Antiqua" w:hAnsi="Book Antiqua" w:cs="Tahoma"/>
          <w:color w:val="000000"/>
          <w:sz w:val="24"/>
          <w:szCs w:val="24"/>
        </w:rPr>
        <w:t>b</w:t>
      </w:r>
      <w:r w:rsidRPr="004D7F0E">
        <w:rPr>
          <w:rFonts w:ascii="Book Antiqua" w:hAnsi="Book Antiqua" w:cs="Tahoma"/>
          <w:color w:val="000000"/>
          <w:sz w:val="24"/>
          <w:szCs w:val="24"/>
        </w:rPr>
        <w:t xml:space="preserve">) Kualitas dan cakupan pelayanan infrastruktur strategis (jalan tol, kereta api, pelabuhan, bandara); </w:t>
      </w:r>
      <w:r w:rsidR="00171176" w:rsidRPr="004D7F0E">
        <w:rPr>
          <w:rFonts w:ascii="Book Antiqua" w:hAnsi="Book Antiqua" w:cs="Tahoma"/>
          <w:color w:val="000000"/>
          <w:sz w:val="24"/>
          <w:szCs w:val="24"/>
        </w:rPr>
        <w:t>c</w:t>
      </w:r>
      <w:r w:rsidRPr="004D7F0E">
        <w:rPr>
          <w:rFonts w:ascii="Book Antiqua" w:hAnsi="Book Antiqua" w:cs="Tahoma"/>
          <w:color w:val="000000"/>
          <w:sz w:val="24"/>
          <w:szCs w:val="24"/>
        </w:rPr>
        <w:t xml:space="preserve">) Penurunan Kualitas </w:t>
      </w:r>
      <w:r w:rsidRPr="004D7F0E">
        <w:rPr>
          <w:rFonts w:ascii="Book Antiqua" w:hAnsi="Book Antiqua" w:cs="Tahoma"/>
          <w:color w:val="000000"/>
          <w:sz w:val="24"/>
          <w:szCs w:val="24"/>
        </w:rPr>
        <w:lastRenderedPageBreak/>
        <w:t xml:space="preserve">Lingkungan Hidup; </w:t>
      </w:r>
      <w:r w:rsidR="00171176" w:rsidRPr="004D7F0E">
        <w:rPr>
          <w:rFonts w:ascii="Book Antiqua" w:hAnsi="Book Antiqua" w:cs="Tahoma"/>
          <w:color w:val="000000"/>
          <w:sz w:val="24"/>
          <w:szCs w:val="24"/>
        </w:rPr>
        <w:t>d</w:t>
      </w:r>
      <w:r w:rsidRPr="004D7F0E">
        <w:rPr>
          <w:rFonts w:ascii="Book Antiqua" w:hAnsi="Book Antiqua" w:cs="Tahoma"/>
          <w:color w:val="000000"/>
          <w:sz w:val="24"/>
          <w:szCs w:val="24"/>
        </w:rPr>
        <w:t xml:space="preserve">) Pengendalian dan pengawasan  Penataan Ruang; </w:t>
      </w:r>
      <w:r w:rsidR="00171176" w:rsidRPr="004D7F0E">
        <w:rPr>
          <w:rFonts w:ascii="Book Antiqua" w:hAnsi="Book Antiqua" w:cs="Tahoma"/>
          <w:color w:val="000000"/>
          <w:sz w:val="24"/>
          <w:szCs w:val="24"/>
        </w:rPr>
        <w:t xml:space="preserve">dan </w:t>
      </w:r>
      <w:r w:rsidR="007E4E4D">
        <w:rPr>
          <w:rFonts w:ascii="Book Antiqua" w:hAnsi="Book Antiqua" w:cs="Tahoma"/>
          <w:color w:val="000000"/>
          <w:sz w:val="24"/>
          <w:szCs w:val="24"/>
        </w:rPr>
        <w:t xml:space="preserve">   </w:t>
      </w:r>
      <w:r w:rsidR="00171176" w:rsidRPr="004D7F0E">
        <w:rPr>
          <w:rFonts w:ascii="Book Antiqua" w:hAnsi="Book Antiqua" w:cs="Tahoma"/>
          <w:color w:val="000000"/>
          <w:sz w:val="24"/>
          <w:szCs w:val="24"/>
        </w:rPr>
        <w:t>e</w:t>
      </w:r>
      <w:r w:rsidRPr="004D7F0E">
        <w:rPr>
          <w:rFonts w:ascii="Book Antiqua" w:hAnsi="Book Antiqua" w:cs="Tahoma"/>
          <w:color w:val="000000"/>
          <w:sz w:val="24"/>
          <w:szCs w:val="24"/>
        </w:rPr>
        <w:t xml:space="preserve">) Alih Fungsi Lahan. </w:t>
      </w:r>
    </w:p>
    <w:p w:rsidR="00B21FAC" w:rsidRPr="004D7F0E" w:rsidRDefault="00B21FAC" w:rsidP="002040C7">
      <w:pPr>
        <w:pStyle w:val="ListParagraph"/>
        <w:numPr>
          <w:ilvl w:val="0"/>
          <w:numId w:val="8"/>
        </w:numPr>
        <w:spacing w:after="0" w:line="360" w:lineRule="auto"/>
        <w:ind w:left="360"/>
        <w:jc w:val="both"/>
        <w:rPr>
          <w:rFonts w:ascii="Book Antiqua" w:hAnsi="Book Antiqua" w:cs="Tahoma"/>
          <w:color w:val="000000"/>
          <w:sz w:val="24"/>
          <w:szCs w:val="24"/>
        </w:rPr>
      </w:pPr>
      <w:r w:rsidRPr="004D7F0E">
        <w:rPr>
          <w:rFonts w:ascii="Book Antiqua" w:hAnsi="Book Antiqua" w:cs="Tahoma"/>
          <w:color w:val="000000"/>
          <w:sz w:val="24"/>
          <w:szCs w:val="24"/>
        </w:rPr>
        <w:t xml:space="preserve">Bidang Sosial Budaya: </w:t>
      </w:r>
      <w:r w:rsidR="00171176" w:rsidRPr="004D7F0E">
        <w:rPr>
          <w:rFonts w:ascii="Book Antiqua" w:hAnsi="Book Antiqua" w:cs="Tahoma"/>
          <w:color w:val="000000"/>
          <w:sz w:val="24"/>
          <w:szCs w:val="24"/>
        </w:rPr>
        <w:t>a</w:t>
      </w:r>
      <w:r w:rsidRPr="004D7F0E">
        <w:rPr>
          <w:rFonts w:ascii="Book Antiqua" w:hAnsi="Book Antiqua" w:cs="Tahoma"/>
          <w:color w:val="000000"/>
          <w:sz w:val="24"/>
          <w:szCs w:val="24"/>
        </w:rPr>
        <w:t xml:space="preserve">) Pertumbuhan penduduk dan persebarannya; </w:t>
      </w:r>
      <w:r w:rsidR="00171176" w:rsidRPr="004D7F0E">
        <w:rPr>
          <w:rFonts w:ascii="Book Antiqua" w:hAnsi="Book Antiqua" w:cs="Tahoma"/>
          <w:color w:val="000000"/>
          <w:sz w:val="24"/>
          <w:szCs w:val="24"/>
        </w:rPr>
        <w:t>b</w:t>
      </w:r>
      <w:r w:rsidRPr="004D7F0E">
        <w:rPr>
          <w:rFonts w:ascii="Book Antiqua" w:hAnsi="Book Antiqua" w:cs="Tahoma"/>
          <w:color w:val="000000"/>
          <w:sz w:val="24"/>
          <w:szCs w:val="24"/>
        </w:rPr>
        <w:t xml:space="preserve">) Kualitas dan aksesibilitas pendidikan dan kesehatan; </w:t>
      </w:r>
      <w:r w:rsidR="00171176" w:rsidRPr="004D7F0E">
        <w:rPr>
          <w:rFonts w:ascii="Book Antiqua" w:hAnsi="Book Antiqua" w:cs="Tahoma"/>
          <w:color w:val="000000"/>
          <w:sz w:val="24"/>
          <w:szCs w:val="24"/>
        </w:rPr>
        <w:t>c</w:t>
      </w:r>
      <w:r w:rsidRPr="004D7F0E">
        <w:rPr>
          <w:rFonts w:ascii="Book Antiqua" w:hAnsi="Book Antiqua" w:cs="Tahoma"/>
          <w:color w:val="000000"/>
          <w:sz w:val="24"/>
          <w:szCs w:val="24"/>
        </w:rPr>
        <w:t xml:space="preserve">) Perluasan kesempatan kerja dan peningkatan kualitas tenaga kerja; </w:t>
      </w:r>
      <w:r w:rsidR="00171176" w:rsidRPr="004D7F0E">
        <w:rPr>
          <w:rFonts w:ascii="Book Antiqua" w:hAnsi="Book Antiqua" w:cs="Tahoma"/>
          <w:color w:val="000000"/>
          <w:sz w:val="24"/>
          <w:szCs w:val="24"/>
        </w:rPr>
        <w:t>d</w:t>
      </w:r>
      <w:r w:rsidRPr="004D7F0E">
        <w:rPr>
          <w:rFonts w:ascii="Book Antiqua" w:hAnsi="Book Antiqua" w:cs="Tahoma"/>
          <w:color w:val="000000"/>
          <w:sz w:val="24"/>
          <w:szCs w:val="24"/>
        </w:rPr>
        <w:t xml:space="preserve">) Kecepatan dan ketepatan penanganan bencana serta adaptasi masyarakat terhadap bencana; </w:t>
      </w:r>
      <w:r w:rsidR="00171176" w:rsidRPr="004D7F0E">
        <w:rPr>
          <w:rFonts w:ascii="Book Antiqua" w:hAnsi="Book Antiqua" w:cs="Tahoma"/>
          <w:color w:val="000000"/>
          <w:sz w:val="24"/>
          <w:szCs w:val="24"/>
        </w:rPr>
        <w:t>e</w:t>
      </w:r>
      <w:r w:rsidRPr="004D7F0E">
        <w:rPr>
          <w:rFonts w:ascii="Book Antiqua" w:hAnsi="Book Antiqua" w:cs="Tahoma"/>
          <w:color w:val="000000"/>
          <w:sz w:val="24"/>
          <w:szCs w:val="24"/>
        </w:rPr>
        <w:t xml:space="preserve">) Pelestarian nilai – nilai dan warisan budaya lokal; </w:t>
      </w:r>
      <w:r w:rsidR="00171176" w:rsidRPr="004D7F0E">
        <w:rPr>
          <w:rFonts w:ascii="Book Antiqua" w:hAnsi="Book Antiqua" w:cs="Tahoma"/>
          <w:color w:val="000000"/>
          <w:sz w:val="24"/>
          <w:szCs w:val="24"/>
        </w:rPr>
        <w:t>f</w:t>
      </w:r>
      <w:r w:rsidRPr="004D7F0E">
        <w:rPr>
          <w:rFonts w:ascii="Book Antiqua" w:hAnsi="Book Antiqua" w:cs="Tahoma"/>
          <w:color w:val="000000"/>
          <w:sz w:val="24"/>
          <w:szCs w:val="24"/>
        </w:rPr>
        <w:t>) P</w:t>
      </w:r>
      <w:r w:rsidR="00171176" w:rsidRPr="004D7F0E">
        <w:rPr>
          <w:rFonts w:ascii="Book Antiqua" w:hAnsi="Book Antiqua" w:cs="Tahoma"/>
          <w:color w:val="000000"/>
          <w:sz w:val="24"/>
          <w:szCs w:val="24"/>
        </w:rPr>
        <w:t>enanggulangan penduduk miskin; g</w:t>
      </w:r>
      <w:r w:rsidRPr="004D7F0E">
        <w:rPr>
          <w:rFonts w:ascii="Book Antiqua" w:hAnsi="Book Antiqua" w:cs="Tahoma"/>
          <w:color w:val="000000"/>
          <w:sz w:val="24"/>
          <w:szCs w:val="24"/>
        </w:rPr>
        <w:t xml:space="preserve">) Pencegahan dan Penanganan Masalah Kesejahteraan Sosial (PMKS); </w:t>
      </w:r>
      <w:r w:rsidR="00171176" w:rsidRPr="004D7F0E">
        <w:rPr>
          <w:rFonts w:ascii="Book Antiqua" w:hAnsi="Book Antiqua" w:cs="Tahoma"/>
          <w:color w:val="000000"/>
          <w:sz w:val="24"/>
          <w:szCs w:val="24"/>
        </w:rPr>
        <w:t>dan h</w:t>
      </w:r>
      <w:r w:rsidRPr="004D7F0E">
        <w:rPr>
          <w:rFonts w:ascii="Book Antiqua" w:hAnsi="Book Antiqua" w:cs="Tahoma"/>
          <w:color w:val="000000"/>
          <w:sz w:val="24"/>
          <w:szCs w:val="24"/>
        </w:rPr>
        <w:t>) Pembangunan pusat seni, budaya dan stadion olahraga di Kab/Kota.</w:t>
      </w:r>
    </w:p>
    <w:p w:rsidR="00C34745" w:rsidRPr="00297DF1" w:rsidRDefault="00171176" w:rsidP="00297DF1">
      <w:pPr>
        <w:spacing w:before="120" w:after="120" w:line="360" w:lineRule="auto"/>
        <w:ind w:firstLine="810"/>
        <w:jc w:val="both"/>
        <w:rPr>
          <w:rFonts w:ascii="Book Antiqua" w:eastAsia="Arial Unicode MS" w:hAnsi="Book Antiqua" w:cs="Tahoma"/>
          <w:b/>
          <w:i/>
          <w:sz w:val="24"/>
          <w:szCs w:val="24"/>
        </w:rPr>
      </w:pPr>
      <w:r w:rsidRPr="004D7F0E">
        <w:rPr>
          <w:rFonts w:ascii="Book Antiqua" w:eastAsia="Arial Unicode MS" w:hAnsi="Book Antiqua" w:cs="Tahoma"/>
          <w:sz w:val="24"/>
          <w:szCs w:val="24"/>
        </w:rPr>
        <w:t>M</w:t>
      </w:r>
      <w:r w:rsidR="00B21FAC" w:rsidRPr="004D7F0E">
        <w:rPr>
          <w:rFonts w:ascii="Book Antiqua" w:eastAsia="Arial Unicode MS" w:hAnsi="Book Antiqua" w:cs="Tahoma"/>
          <w:sz w:val="24"/>
          <w:szCs w:val="24"/>
        </w:rPr>
        <w:t xml:space="preserve">empertimbangkan isu strategis Jawa Barat, telah ditetapkan tema pembangunan Tahun 2016, yaitu : </w:t>
      </w:r>
      <w:r w:rsidR="00B21FAC" w:rsidRPr="004D7F0E">
        <w:rPr>
          <w:rFonts w:ascii="Book Antiqua" w:eastAsia="Arial Unicode MS" w:hAnsi="Book Antiqua" w:cs="Tahoma"/>
          <w:b/>
          <w:i/>
          <w:sz w:val="24"/>
          <w:szCs w:val="24"/>
        </w:rPr>
        <w:t>“Satu Perencanaan Jabar untuk  Peningkatan Daya Saing, Kemandirian dan Kesiapan dalam Persaingan Global”.</w:t>
      </w:r>
    </w:p>
    <w:p w:rsidR="00C34745" w:rsidRDefault="00C34745" w:rsidP="00DC1396">
      <w:pPr>
        <w:pStyle w:val="BodyText"/>
        <w:snapToGrid w:val="0"/>
        <w:spacing w:after="0" w:line="360" w:lineRule="auto"/>
        <w:ind w:left="720" w:hanging="720"/>
        <w:jc w:val="both"/>
        <w:rPr>
          <w:rFonts w:ascii="Book Antiqua" w:eastAsia="Arial Unicode MS" w:hAnsi="Book Antiqua" w:cs="Tahoma"/>
          <w:b/>
          <w:bCs/>
          <w:sz w:val="24"/>
          <w:szCs w:val="24"/>
        </w:rPr>
      </w:pPr>
    </w:p>
    <w:p w:rsidR="002609F2" w:rsidRPr="004D7F0E" w:rsidRDefault="002609F2" w:rsidP="00DC1396">
      <w:pPr>
        <w:pStyle w:val="BodyText"/>
        <w:snapToGrid w:val="0"/>
        <w:spacing w:after="0" w:line="360" w:lineRule="auto"/>
        <w:ind w:left="720" w:hanging="720"/>
        <w:jc w:val="both"/>
        <w:rPr>
          <w:rFonts w:ascii="Book Antiqua" w:eastAsia="Arial Unicode MS" w:hAnsi="Book Antiqua" w:cs="Tahoma"/>
          <w:b/>
          <w:bCs/>
          <w:sz w:val="24"/>
          <w:szCs w:val="24"/>
          <w:lang w:val="id-ID"/>
        </w:rPr>
      </w:pPr>
      <w:r w:rsidRPr="004D7F0E">
        <w:rPr>
          <w:rFonts w:ascii="Book Antiqua" w:eastAsia="Arial Unicode MS" w:hAnsi="Book Antiqua" w:cs="Tahoma"/>
          <w:b/>
          <w:bCs/>
          <w:sz w:val="24"/>
          <w:szCs w:val="24"/>
          <w:lang w:val="id-ID"/>
        </w:rPr>
        <w:t xml:space="preserve">1.3.1 </w:t>
      </w:r>
      <w:r w:rsidRPr="004D7F0E">
        <w:rPr>
          <w:rFonts w:ascii="Book Antiqua" w:eastAsia="Arial Unicode MS" w:hAnsi="Book Antiqua" w:cs="Tahoma"/>
          <w:b/>
          <w:bCs/>
          <w:sz w:val="24"/>
          <w:szCs w:val="24"/>
          <w:lang w:val="id-ID"/>
        </w:rPr>
        <w:tab/>
        <w:t>Rencana Program dan</w:t>
      </w:r>
      <w:r w:rsidR="007264C4" w:rsidRPr="004D7F0E">
        <w:rPr>
          <w:rFonts w:ascii="Book Antiqua" w:eastAsia="Arial Unicode MS" w:hAnsi="Book Antiqua" w:cs="Tahoma"/>
          <w:b/>
          <w:bCs/>
          <w:sz w:val="24"/>
          <w:szCs w:val="24"/>
          <w:lang w:val="id-ID"/>
        </w:rPr>
        <w:t xml:space="preserve"> </w:t>
      </w:r>
      <w:r w:rsidRPr="004D7F0E">
        <w:rPr>
          <w:rFonts w:ascii="Book Antiqua" w:eastAsia="Arial Unicode MS" w:hAnsi="Book Antiqua" w:cs="Tahoma"/>
          <w:b/>
          <w:bCs/>
          <w:sz w:val="24"/>
          <w:szCs w:val="24"/>
          <w:lang w:val="id-ID"/>
        </w:rPr>
        <w:t>Kegiatan</w:t>
      </w:r>
      <w:r w:rsidR="007264C4" w:rsidRPr="004D7F0E">
        <w:rPr>
          <w:rFonts w:ascii="Book Antiqua" w:eastAsia="Arial Unicode MS" w:hAnsi="Book Antiqua" w:cs="Tahoma"/>
          <w:b/>
          <w:bCs/>
          <w:sz w:val="24"/>
          <w:szCs w:val="24"/>
          <w:lang w:val="id-ID"/>
        </w:rPr>
        <w:t xml:space="preserve"> </w:t>
      </w:r>
      <w:r w:rsidRPr="004D7F0E">
        <w:rPr>
          <w:rFonts w:ascii="Book Antiqua" w:eastAsia="Arial Unicode MS" w:hAnsi="Book Antiqua" w:cs="Tahoma"/>
          <w:b/>
          <w:bCs/>
          <w:i/>
          <w:sz w:val="24"/>
          <w:szCs w:val="24"/>
          <w:lang w:val="id-ID"/>
        </w:rPr>
        <w:t>Common Goals</w:t>
      </w:r>
    </w:p>
    <w:p w:rsidR="00245142" w:rsidRPr="004D7F0E" w:rsidRDefault="0028377A" w:rsidP="00BE5A44">
      <w:pPr>
        <w:spacing w:before="120" w:after="0" w:line="360" w:lineRule="auto"/>
        <w:ind w:firstLine="720"/>
        <w:jc w:val="both"/>
        <w:rPr>
          <w:rFonts w:ascii="Book Antiqua" w:eastAsia="Arial Unicode MS" w:hAnsi="Book Antiqua" w:cs="Tahoma"/>
          <w:sz w:val="24"/>
          <w:szCs w:val="24"/>
        </w:rPr>
      </w:pPr>
      <w:r w:rsidRPr="004D7F0E">
        <w:rPr>
          <w:rFonts w:ascii="Book Antiqua" w:eastAsia="Arial Unicode MS" w:hAnsi="Book Antiqua" w:cs="Tahoma"/>
          <w:sz w:val="24"/>
          <w:szCs w:val="24"/>
        </w:rPr>
        <w:t>Prioritas</w:t>
      </w:r>
      <w:r w:rsidR="007264C4" w:rsidRPr="004D7F0E">
        <w:rPr>
          <w:rFonts w:ascii="Book Antiqua" w:eastAsia="Arial Unicode MS" w:hAnsi="Book Antiqua" w:cs="Tahoma"/>
          <w:sz w:val="24"/>
          <w:szCs w:val="24"/>
        </w:rPr>
        <w:t xml:space="preserve"> </w:t>
      </w:r>
      <w:r w:rsidR="00245142" w:rsidRPr="004D7F0E">
        <w:rPr>
          <w:rFonts w:ascii="Book Antiqua" w:eastAsia="Arial Unicode MS" w:hAnsi="Book Antiqua" w:cs="Tahoma"/>
          <w:sz w:val="24"/>
          <w:szCs w:val="24"/>
        </w:rPr>
        <w:t xml:space="preserve">pembangunan </w:t>
      </w:r>
      <w:r w:rsidR="00A365EB" w:rsidRPr="004D7F0E">
        <w:rPr>
          <w:rFonts w:ascii="Book Antiqua" w:eastAsia="Arial Unicode MS" w:hAnsi="Book Antiqua" w:cs="Tahoma"/>
          <w:sz w:val="24"/>
          <w:szCs w:val="24"/>
        </w:rPr>
        <w:t>Tahun 201</w:t>
      </w:r>
      <w:r w:rsidR="00171176" w:rsidRPr="004D7F0E">
        <w:rPr>
          <w:rFonts w:ascii="Book Antiqua" w:eastAsia="Arial Unicode MS" w:hAnsi="Book Antiqua" w:cs="Tahoma"/>
          <w:sz w:val="24"/>
          <w:szCs w:val="24"/>
        </w:rPr>
        <w:t>6</w:t>
      </w:r>
      <w:r w:rsidR="00A365EB" w:rsidRPr="004D7F0E">
        <w:rPr>
          <w:rFonts w:ascii="Book Antiqua" w:eastAsia="Arial Unicode MS" w:hAnsi="Book Antiqua" w:cs="Tahoma"/>
          <w:sz w:val="24"/>
          <w:szCs w:val="24"/>
        </w:rPr>
        <w:t xml:space="preserve"> diarahkan</w:t>
      </w:r>
      <w:r w:rsidR="005525E0" w:rsidRPr="004D7F0E">
        <w:rPr>
          <w:rFonts w:ascii="Book Antiqua" w:eastAsia="Arial Unicode MS" w:hAnsi="Book Antiqua" w:cs="Tahoma"/>
          <w:sz w:val="24"/>
          <w:szCs w:val="24"/>
        </w:rPr>
        <w:t xml:space="preserve"> </w:t>
      </w:r>
      <w:r w:rsidR="008B28F1" w:rsidRPr="004D7F0E">
        <w:rPr>
          <w:rFonts w:ascii="Book Antiqua" w:eastAsia="Arial Unicode MS" w:hAnsi="Book Antiqua" w:cs="Tahoma"/>
          <w:sz w:val="24"/>
          <w:szCs w:val="24"/>
        </w:rPr>
        <w:t>untuk mewujudkan 10</w:t>
      </w:r>
      <w:r w:rsidR="00613DCB" w:rsidRPr="004D7F0E">
        <w:rPr>
          <w:rFonts w:ascii="Book Antiqua" w:eastAsia="Arial Unicode MS" w:hAnsi="Book Antiqua" w:cs="Tahoma"/>
          <w:sz w:val="24"/>
          <w:szCs w:val="24"/>
        </w:rPr>
        <w:t xml:space="preserve"> (s</w:t>
      </w:r>
      <w:r w:rsidR="008B28F1" w:rsidRPr="004D7F0E">
        <w:rPr>
          <w:rFonts w:ascii="Book Antiqua" w:eastAsia="Arial Unicode MS" w:hAnsi="Book Antiqua" w:cs="Tahoma"/>
          <w:sz w:val="24"/>
          <w:szCs w:val="24"/>
        </w:rPr>
        <w:t>epuluh</w:t>
      </w:r>
      <w:r w:rsidR="00613DCB" w:rsidRPr="004D7F0E">
        <w:rPr>
          <w:rFonts w:ascii="Book Antiqua" w:eastAsia="Arial Unicode MS" w:hAnsi="Book Antiqua" w:cs="Tahoma"/>
          <w:sz w:val="24"/>
          <w:szCs w:val="24"/>
        </w:rPr>
        <w:t>)</w:t>
      </w:r>
      <w:r w:rsidR="006B3135" w:rsidRPr="004D7F0E">
        <w:rPr>
          <w:rFonts w:ascii="Book Antiqua" w:eastAsia="Arial Unicode MS" w:hAnsi="Book Antiqua" w:cs="Tahoma"/>
          <w:sz w:val="24"/>
          <w:szCs w:val="24"/>
        </w:rPr>
        <w:t xml:space="preserve"> </w:t>
      </w:r>
      <w:r w:rsidR="002506E1" w:rsidRPr="004D7F0E">
        <w:rPr>
          <w:rFonts w:ascii="Book Antiqua" w:eastAsia="Arial Unicode MS" w:hAnsi="Book Antiqua" w:cs="Tahoma"/>
          <w:i/>
          <w:sz w:val="24"/>
          <w:szCs w:val="24"/>
        </w:rPr>
        <w:t>Common Goals</w:t>
      </w:r>
      <w:r w:rsidR="007264C4" w:rsidRPr="004D7F0E">
        <w:rPr>
          <w:rFonts w:ascii="Book Antiqua" w:eastAsia="Arial Unicode MS" w:hAnsi="Book Antiqua" w:cs="Tahoma"/>
          <w:i/>
          <w:sz w:val="24"/>
          <w:szCs w:val="24"/>
        </w:rPr>
        <w:t xml:space="preserve"> </w:t>
      </w:r>
      <w:r w:rsidR="00245142" w:rsidRPr="004D7F0E">
        <w:rPr>
          <w:rFonts w:ascii="Book Antiqua" w:eastAsia="Arial Unicode MS" w:hAnsi="Book Antiqua" w:cs="Tahoma"/>
          <w:sz w:val="24"/>
          <w:szCs w:val="24"/>
        </w:rPr>
        <w:t xml:space="preserve">yang pencapaiannya membutuhkan sinergi lintas </w:t>
      </w:r>
      <w:r w:rsidR="003B1BFD" w:rsidRPr="004D7F0E">
        <w:rPr>
          <w:rFonts w:ascii="Book Antiqua" w:eastAsia="Arial Unicode MS" w:hAnsi="Book Antiqua" w:cs="Tahoma"/>
          <w:sz w:val="24"/>
          <w:szCs w:val="24"/>
        </w:rPr>
        <w:t>Organisasi Perangkat Daerah (</w:t>
      </w:r>
      <w:r w:rsidR="00766099" w:rsidRPr="004D7F0E">
        <w:rPr>
          <w:rFonts w:ascii="Book Antiqua" w:eastAsia="Arial Unicode MS" w:hAnsi="Book Antiqua" w:cs="Tahoma"/>
          <w:sz w:val="24"/>
          <w:szCs w:val="24"/>
        </w:rPr>
        <w:t>OPD</w:t>
      </w:r>
      <w:r w:rsidR="003B1BFD" w:rsidRPr="004D7F0E">
        <w:rPr>
          <w:rFonts w:ascii="Book Antiqua" w:eastAsia="Arial Unicode MS" w:hAnsi="Book Antiqua" w:cs="Tahoma"/>
          <w:sz w:val="24"/>
          <w:szCs w:val="24"/>
        </w:rPr>
        <w:t>)</w:t>
      </w:r>
      <w:r w:rsidR="00A365EB" w:rsidRPr="004D7F0E">
        <w:rPr>
          <w:rFonts w:ascii="Book Antiqua" w:eastAsia="Arial Unicode MS" w:hAnsi="Book Antiqua" w:cs="Tahoma"/>
          <w:sz w:val="24"/>
          <w:szCs w:val="24"/>
        </w:rPr>
        <w:t>/Biro</w:t>
      </w:r>
      <w:r w:rsidR="00245142" w:rsidRPr="004D7F0E">
        <w:rPr>
          <w:rFonts w:ascii="Book Antiqua" w:eastAsia="Arial Unicode MS" w:hAnsi="Book Antiqua" w:cs="Tahoma"/>
          <w:sz w:val="24"/>
          <w:szCs w:val="24"/>
        </w:rPr>
        <w:t xml:space="preserve"> di lingkungan Pemerintah Provinsi Jawa Barat, antar tingkatan pemerintahan</w:t>
      </w:r>
      <w:r w:rsidR="0032323E" w:rsidRPr="004D7F0E">
        <w:rPr>
          <w:rFonts w:ascii="Book Antiqua" w:eastAsia="Arial Unicode MS" w:hAnsi="Book Antiqua" w:cs="Tahoma"/>
          <w:sz w:val="24"/>
          <w:szCs w:val="24"/>
        </w:rPr>
        <w:t>,</w:t>
      </w:r>
      <w:r w:rsidR="00245142" w:rsidRPr="004D7F0E">
        <w:rPr>
          <w:rFonts w:ascii="Book Antiqua" w:eastAsia="Arial Unicode MS" w:hAnsi="Book Antiqua" w:cs="Tahoma"/>
          <w:sz w:val="24"/>
          <w:szCs w:val="24"/>
        </w:rPr>
        <w:t xml:space="preserve"> baik pusat, </w:t>
      </w:r>
      <w:r w:rsidR="00556860" w:rsidRPr="004D7F0E">
        <w:rPr>
          <w:rFonts w:ascii="Book Antiqua" w:eastAsia="Arial Unicode MS" w:hAnsi="Book Antiqua" w:cs="Tahoma"/>
          <w:sz w:val="24"/>
          <w:szCs w:val="24"/>
        </w:rPr>
        <w:t xml:space="preserve">provinsi, </w:t>
      </w:r>
      <w:r w:rsidR="00245142" w:rsidRPr="004D7F0E">
        <w:rPr>
          <w:rFonts w:ascii="Book Antiqua" w:eastAsia="Arial Unicode MS" w:hAnsi="Book Antiqua" w:cs="Tahoma"/>
          <w:sz w:val="24"/>
          <w:szCs w:val="24"/>
        </w:rPr>
        <w:t>kabupaten/kota maupun desa</w:t>
      </w:r>
      <w:r w:rsidR="00A365EB" w:rsidRPr="004D7F0E">
        <w:rPr>
          <w:rFonts w:ascii="Book Antiqua" w:eastAsia="Arial Unicode MS" w:hAnsi="Book Antiqua" w:cs="Tahoma"/>
          <w:sz w:val="24"/>
          <w:szCs w:val="24"/>
        </w:rPr>
        <w:t xml:space="preserve">, </w:t>
      </w:r>
      <w:r w:rsidR="00245142" w:rsidRPr="004D7F0E">
        <w:rPr>
          <w:rFonts w:ascii="Book Antiqua" w:eastAsia="Arial Unicode MS" w:hAnsi="Book Antiqua" w:cs="Tahoma"/>
          <w:sz w:val="24"/>
          <w:szCs w:val="24"/>
        </w:rPr>
        <w:t>serta antar pelaku pembangunan baik pemerintah, dunia usaha maupun masyarakat. Model sinergi tersebut memiliki ciri sebagai berikut :</w:t>
      </w:r>
    </w:p>
    <w:p w:rsidR="00245142" w:rsidRPr="004D7F0E" w:rsidRDefault="00245142" w:rsidP="009F6053">
      <w:pPr>
        <w:numPr>
          <w:ilvl w:val="0"/>
          <w:numId w:val="3"/>
        </w:numPr>
        <w:spacing w:after="0" w:line="360" w:lineRule="auto"/>
        <w:ind w:left="567" w:hanging="567"/>
        <w:jc w:val="both"/>
        <w:rPr>
          <w:rFonts w:ascii="Book Antiqua" w:eastAsia="Arial Unicode MS" w:hAnsi="Book Antiqua" w:cs="Tahoma"/>
          <w:sz w:val="24"/>
          <w:szCs w:val="24"/>
        </w:rPr>
      </w:pPr>
      <w:r w:rsidRPr="004D7F0E">
        <w:rPr>
          <w:rFonts w:ascii="Book Antiqua" w:eastAsia="Arial Unicode MS" w:hAnsi="Book Antiqua" w:cs="Tahoma"/>
          <w:sz w:val="24"/>
          <w:szCs w:val="24"/>
        </w:rPr>
        <w:t xml:space="preserve">Tingginya komitmen kebersamaan lintas </w:t>
      </w:r>
      <w:r w:rsidR="00766099" w:rsidRPr="004D7F0E">
        <w:rPr>
          <w:rFonts w:ascii="Book Antiqua" w:eastAsia="Arial Unicode MS" w:hAnsi="Book Antiqua" w:cs="Tahoma"/>
          <w:sz w:val="24"/>
          <w:szCs w:val="24"/>
        </w:rPr>
        <w:t>OPD</w:t>
      </w:r>
      <w:r w:rsidR="00A365EB" w:rsidRPr="004D7F0E">
        <w:rPr>
          <w:rFonts w:ascii="Book Antiqua" w:eastAsia="Arial Unicode MS" w:hAnsi="Book Antiqua" w:cs="Tahoma"/>
          <w:sz w:val="24"/>
          <w:szCs w:val="24"/>
        </w:rPr>
        <w:t>/Biro</w:t>
      </w:r>
      <w:r w:rsidRPr="004D7F0E">
        <w:rPr>
          <w:rFonts w:ascii="Book Antiqua" w:eastAsia="Arial Unicode MS" w:hAnsi="Book Antiqua" w:cs="Tahoma"/>
          <w:sz w:val="24"/>
          <w:szCs w:val="24"/>
        </w:rPr>
        <w:t xml:space="preserve"> di lingkungan Pemerintah Provinsi.</w:t>
      </w:r>
    </w:p>
    <w:p w:rsidR="00245142" w:rsidRPr="004D7F0E" w:rsidRDefault="00245142" w:rsidP="009F6053">
      <w:pPr>
        <w:numPr>
          <w:ilvl w:val="0"/>
          <w:numId w:val="3"/>
        </w:numPr>
        <w:spacing w:after="0" w:line="360" w:lineRule="auto"/>
        <w:ind w:left="567" w:hanging="567"/>
        <w:jc w:val="both"/>
        <w:rPr>
          <w:rFonts w:ascii="Book Antiqua" w:eastAsia="Arial Unicode MS" w:hAnsi="Book Antiqua" w:cs="Tahoma"/>
          <w:sz w:val="24"/>
          <w:szCs w:val="24"/>
        </w:rPr>
      </w:pPr>
      <w:r w:rsidRPr="004D7F0E">
        <w:rPr>
          <w:rFonts w:ascii="Book Antiqua" w:eastAsia="Arial Unicode MS" w:hAnsi="Book Antiqua" w:cs="Tahoma"/>
          <w:sz w:val="24"/>
          <w:szCs w:val="24"/>
        </w:rPr>
        <w:t xml:space="preserve">Perencanaan program/kegiatan terpilih dibuat secara bersama-sama seluruh </w:t>
      </w:r>
      <w:r w:rsidR="00766099" w:rsidRPr="004D7F0E">
        <w:rPr>
          <w:rFonts w:ascii="Book Antiqua" w:eastAsia="Arial Unicode MS" w:hAnsi="Book Antiqua" w:cs="Tahoma"/>
          <w:sz w:val="24"/>
          <w:szCs w:val="24"/>
        </w:rPr>
        <w:t>OPD</w:t>
      </w:r>
      <w:r w:rsidR="00A365EB" w:rsidRPr="004D7F0E">
        <w:rPr>
          <w:rFonts w:ascii="Book Antiqua" w:eastAsia="Arial Unicode MS" w:hAnsi="Book Antiqua" w:cs="Tahoma"/>
          <w:sz w:val="24"/>
          <w:szCs w:val="24"/>
        </w:rPr>
        <w:t>/Biro</w:t>
      </w:r>
      <w:r w:rsidRPr="004D7F0E">
        <w:rPr>
          <w:rFonts w:ascii="Book Antiqua" w:eastAsia="Arial Unicode MS" w:hAnsi="Book Antiqua" w:cs="Tahoma"/>
          <w:sz w:val="24"/>
          <w:szCs w:val="24"/>
        </w:rPr>
        <w:t xml:space="preserve"> yang terlibat berdasarkan prinsip </w:t>
      </w:r>
      <w:r w:rsidRPr="004D7F0E">
        <w:rPr>
          <w:rFonts w:ascii="Book Antiqua" w:eastAsia="Arial Unicode MS" w:hAnsi="Book Antiqua" w:cs="Tahoma"/>
          <w:i/>
          <w:sz w:val="24"/>
          <w:szCs w:val="24"/>
        </w:rPr>
        <w:t>smart planning</w:t>
      </w:r>
      <w:r w:rsidRPr="004D7F0E">
        <w:rPr>
          <w:rFonts w:ascii="Book Antiqua" w:eastAsia="Arial Unicode MS" w:hAnsi="Book Antiqua" w:cs="Tahoma"/>
          <w:sz w:val="24"/>
          <w:szCs w:val="24"/>
        </w:rPr>
        <w:t xml:space="preserve"> dan bersifat akselerasi guna membangun Provinsi Jawa Barat termaju.</w:t>
      </w:r>
    </w:p>
    <w:p w:rsidR="00245142" w:rsidRPr="004D7F0E" w:rsidRDefault="00245142" w:rsidP="009F6053">
      <w:pPr>
        <w:numPr>
          <w:ilvl w:val="0"/>
          <w:numId w:val="3"/>
        </w:numPr>
        <w:spacing w:after="0" w:line="360" w:lineRule="auto"/>
        <w:ind w:left="567" w:hanging="567"/>
        <w:jc w:val="both"/>
        <w:rPr>
          <w:rFonts w:ascii="Book Antiqua" w:eastAsia="Arial Unicode MS" w:hAnsi="Book Antiqua" w:cs="Tahoma"/>
          <w:sz w:val="24"/>
          <w:szCs w:val="24"/>
        </w:rPr>
      </w:pPr>
      <w:r w:rsidRPr="004D7F0E">
        <w:rPr>
          <w:rFonts w:ascii="Book Antiqua" w:eastAsia="Arial Unicode MS" w:hAnsi="Book Antiqua" w:cs="Tahoma"/>
          <w:sz w:val="24"/>
          <w:szCs w:val="24"/>
        </w:rPr>
        <w:t xml:space="preserve">Program dan kegiatan terpilih dilaksanakan berdasarkan prinsip </w:t>
      </w:r>
      <w:r w:rsidRPr="004D7F0E">
        <w:rPr>
          <w:rFonts w:ascii="Book Antiqua" w:eastAsia="Arial Unicode MS" w:hAnsi="Book Antiqua" w:cs="Tahoma"/>
          <w:i/>
          <w:sz w:val="24"/>
          <w:szCs w:val="24"/>
        </w:rPr>
        <w:t>shewhart cycle</w:t>
      </w:r>
      <w:r w:rsidRPr="004D7F0E">
        <w:rPr>
          <w:rFonts w:ascii="Book Antiqua" w:eastAsia="Arial Unicode MS" w:hAnsi="Book Antiqua" w:cs="Tahoma"/>
          <w:sz w:val="24"/>
          <w:szCs w:val="24"/>
        </w:rPr>
        <w:t xml:space="preserve"> (</w:t>
      </w:r>
      <w:r w:rsidRPr="004D7F0E">
        <w:rPr>
          <w:rFonts w:ascii="Book Antiqua" w:eastAsia="Arial Unicode MS" w:hAnsi="Book Antiqua" w:cs="Tahoma"/>
          <w:i/>
          <w:sz w:val="24"/>
          <w:szCs w:val="24"/>
        </w:rPr>
        <w:t>plan, do, check, action</w:t>
      </w:r>
      <w:r w:rsidRPr="004D7F0E">
        <w:rPr>
          <w:rFonts w:ascii="Book Antiqua" w:eastAsia="Arial Unicode MS" w:hAnsi="Book Antiqua" w:cs="Tahoma"/>
          <w:sz w:val="24"/>
          <w:szCs w:val="24"/>
        </w:rPr>
        <w:t>).</w:t>
      </w:r>
    </w:p>
    <w:p w:rsidR="0021143A" w:rsidRPr="004D7F0E" w:rsidRDefault="00245142" w:rsidP="009F6053">
      <w:pPr>
        <w:numPr>
          <w:ilvl w:val="0"/>
          <w:numId w:val="3"/>
        </w:numPr>
        <w:spacing w:after="120" w:line="360" w:lineRule="auto"/>
        <w:ind w:left="567" w:hanging="567"/>
        <w:jc w:val="both"/>
        <w:rPr>
          <w:rFonts w:ascii="Book Antiqua" w:eastAsia="Arial Unicode MS" w:hAnsi="Book Antiqua" w:cs="Tahoma"/>
          <w:sz w:val="24"/>
          <w:szCs w:val="24"/>
        </w:rPr>
      </w:pPr>
      <w:r w:rsidRPr="004D7F0E">
        <w:rPr>
          <w:rFonts w:ascii="Book Antiqua" w:eastAsia="Arial Unicode MS" w:hAnsi="Book Antiqua" w:cs="Tahoma"/>
          <w:sz w:val="24"/>
          <w:szCs w:val="24"/>
        </w:rPr>
        <w:lastRenderedPageBreak/>
        <w:t xml:space="preserve">Pelibatan secara aktif lintas </w:t>
      </w:r>
      <w:r w:rsidR="00766099" w:rsidRPr="004D7F0E">
        <w:rPr>
          <w:rFonts w:ascii="Book Antiqua" w:eastAsia="Arial Unicode MS" w:hAnsi="Book Antiqua" w:cs="Tahoma"/>
          <w:sz w:val="24"/>
          <w:szCs w:val="24"/>
        </w:rPr>
        <w:t>OPD</w:t>
      </w:r>
      <w:r w:rsidR="00A365EB" w:rsidRPr="004D7F0E">
        <w:rPr>
          <w:rFonts w:ascii="Book Antiqua" w:eastAsia="Arial Unicode MS" w:hAnsi="Book Antiqua" w:cs="Tahoma"/>
          <w:sz w:val="24"/>
          <w:szCs w:val="24"/>
        </w:rPr>
        <w:t>/Biro</w:t>
      </w:r>
      <w:r w:rsidRPr="004D7F0E">
        <w:rPr>
          <w:rFonts w:ascii="Book Antiqua" w:eastAsia="Arial Unicode MS" w:hAnsi="Book Antiqua" w:cs="Tahoma"/>
          <w:sz w:val="24"/>
          <w:szCs w:val="24"/>
        </w:rPr>
        <w:t xml:space="preserve"> di lingkungan Pemerintah Provinsi Jawa Barat, </w:t>
      </w:r>
      <w:r w:rsidR="00766099" w:rsidRPr="004D7F0E">
        <w:rPr>
          <w:rFonts w:ascii="Book Antiqua" w:eastAsia="Arial Unicode MS" w:hAnsi="Book Antiqua" w:cs="Tahoma"/>
          <w:sz w:val="24"/>
          <w:szCs w:val="24"/>
        </w:rPr>
        <w:t>OPD</w:t>
      </w:r>
      <w:r w:rsidR="00A365EB" w:rsidRPr="004D7F0E">
        <w:rPr>
          <w:rFonts w:ascii="Book Antiqua" w:eastAsia="Arial Unicode MS" w:hAnsi="Book Antiqua" w:cs="Tahoma"/>
          <w:sz w:val="24"/>
          <w:szCs w:val="24"/>
        </w:rPr>
        <w:t>/Bagian</w:t>
      </w:r>
      <w:r w:rsidRPr="004D7F0E">
        <w:rPr>
          <w:rFonts w:ascii="Book Antiqua" w:eastAsia="Arial Unicode MS" w:hAnsi="Book Antiqua" w:cs="Tahoma"/>
          <w:sz w:val="24"/>
          <w:szCs w:val="24"/>
        </w:rPr>
        <w:t xml:space="preserve"> di lingkungan Pemerintah Kabupaten/Kota, Pemerintah serta segenap pelaku pembangunan lain sebagai mitra strategis sejak tahap perencanaan.</w:t>
      </w:r>
    </w:p>
    <w:p w:rsidR="00C34745" w:rsidRPr="00297DF1" w:rsidRDefault="00A365EB" w:rsidP="00297DF1">
      <w:pPr>
        <w:spacing w:after="120" w:line="360" w:lineRule="auto"/>
        <w:ind w:firstLine="720"/>
        <w:jc w:val="both"/>
        <w:rPr>
          <w:rFonts w:ascii="Book Antiqua" w:eastAsia="Arial Unicode MS" w:hAnsi="Book Antiqua" w:cs="Tahoma"/>
          <w:sz w:val="24"/>
          <w:szCs w:val="24"/>
        </w:rPr>
      </w:pPr>
      <w:r w:rsidRPr="004D7F0E">
        <w:rPr>
          <w:rFonts w:ascii="Book Antiqua" w:eastAsia="Arial Unicode MS" w:hAnsi="Book Antiqua" w:cs="Tahoma"/>
          <w:sz w:val="24"/>
          <w:szCs w:val="24"/>
        </w:rPr>
        <w:t>Selain</w:t>
      </w:r>
      <w:r w:rsidR="00F2658E" w:rsidRPr="004D7F0E">
        <w:rPr>
          <w:rFonts w:ascii="Book Antiqua" w:eastAsia="Arial Unicode MS" w:hAnsi="Book Antiqua" w:cs="Tahoma"/>
          <w:sz w:val="24"/>
          <w:szCs w:val="24"/>
        </w:rPr>
        <w:t xml:space="preserve"> </w:t>
      </w:r>
      <w:r w:rsidRPr="004D7F0E">
        <w:rPr>
          <w:rFonts w:ascii="Book Antiqua" w:eastAsia="Arial Unicode MS" w:hAnsi="Book Antiqua" w:cs="Tahoma"/>
          <w:sz w:val="24"/>
          <w:szCs w:val="24"/>
        </w:rPr>
        <w:t>melalui</w:t>
      </w:r>
      <w:r w:rsidR="00F2658E" w:rsidRPr="004D7F0E">
        <w:rPr>
          <w:rFonts w:ascii="Book Antiqua" w:eastAsia="Arial Unicode MS" w:hAnsi="Book Antiqua" w:cs="Tahoma"/>
          <w:sz w:val="24"/>
          <w:szCs w:val="24"/>
        </w:rPr>
        <w:t xml:space="preserve"> </w:t>
      </w:r>
      <w:r w:rsidRPr="004D7F0E">
        <w:rPr>
          <w:rFonts w:ascii="Book Antiqua" w:eastAsia="Arial Unicode MS" w:hAnsi="Book Antiqua" w:cs="Tahoma"/>
          <w:i/>
          <w:sz w:val="24"/>
          <w:szCs w:val="24"/>
        </w:rPr>
        <w:t>Common Goals</w:t>
      </w:r>
      <w:r w:rsidRPr="004D7F0E">
        <w:rPr>
          <w:rFonts w:ascii="Book Antiqua" w:eastAsia="Arial Unicode MS" w:hAnsi="Book Antiqua" w:cs="Tahoma"/>
          <w:sz w:val="24"/>
          <w:szCs w:val="24"/>
        </w:rPr>
        <w:t xml:space="preserve">, </w:t>
      </w:r>
      <w:r w:rsidR="00F40E73" w:rsidRPr="004D7F0E">
        <w:rPr>
          <w:rFonts w:ascii="Book Antiqua" w:eastAsia="Arial Unicode MS" w:hAnsi="Book Antiqua" w:cs="Tahoma"/>
          <w:sz w:val="24"/>
          <w:szCs w:val="24"/>
        </w:rPr>
        <w:t>arah</w:t>
      </w:r>
      <w:r w:rsidR="00F2658E" w:rsidRPr="004D7F0E">
        <w:rPr>
          <w:rFonts w:ascii="Book Antiqua" w:eastAsia="Arial Unicode MS" w:hAnsi="Book Antiqua" w:cs="Tahoma"/>
          <w:sz w:val="24"/>
          <w:szCs w:val="24"/>
        </w:rPr>
        <w:t xml:space="preserve"> </w:t>
      </w:r>
      <w:r w:rsidR="0028377A" w:rsidRPr="004D7F0E">
        <w:rPr>
          <w:rFonts w:ascii="Book Antiqua" w:eastAsia="Arial Unicode MS" w:hAnsi="Book Antiqua" w:cs="Tahoma"/>
          <w:sz w:val="24"/>
          <w:szCs w:val="24"/>
        </w:rPr>
        <w:t>prioritas</w:t>
      </w:r>
      <w:r w:rsidR="00F2658E" w:rsidRPr="004D7F0E">
        <w:rPr>
          <w:rFonts w:ascii="Book Antiqua" w:eastAsia="Arial Unicode MS" w:hAnsi="Book Antiqua" w:cs="Tahoma"/>
          <w:sz w:val="24"/>
          <w:szCs w:val="24"/>
        </w:rPr>
        <w:t xml:space="preserve"> </w:t>
      </w:r>
      <w:r w:rsidR="0028377A" w:rsidRPr="004D7F0E">
        <w:rPr>
          <w:rFonts w:ascii="Book Antiqua" w:eastAsia="Arial Unicode MS" w:hAnsi="Book Antiqua" w:cs="Tahoma"/>
          <w:sz w:val="24"/>
          <w:szCs w:val="24"/>
        </w:rPr>
        <w:t>pembangunan</w:t>
      </w:r>
      <w:r w:rsidR="00F2658E" w:rsidRPr="004D7F0E">
        <w:rPr>
          <w:rFonts w:ascii="Book Antiqua" w:eastAsia="Arial Unicode MS" w:hAnsi="Book Antiqua" w:cs="Tahoma"/>
          <w:sz w:val="24"/>
          <w:szCs w:val="24"/>
        </w:rPr>
        <w:t xml:space="preserve"> </w:t>
      </w:r>
      <w:r w:rsidR="00F40E73" w:rsidRPr="004D7F0E">
        <w:rPr>
          <w:rFonts w:ascii="Book Antiqua" w:eastAsia="Arial Unicode MS" w:hAnsi="Book Antiqua" w:cs="Tahoma"/>
          <w:sz w:val="24"/>
          <w:szCs w:val="24"/>
        </w:rPr>
        <w:t>juga</w:t>
      </w:r>
      <w:r w:rsidR="00F2658E" w:rsidRPr="004D7F0E">
        <w:rPr>
          <w:rFonts w:ascii="Book Antiqua" w:eastAsia="Arial Unicode MS" w:hAnsi="Book Antiqua" w:cs="Tahoma"/>
          <w:sz w:val="24"/>
          <w:szCs w:val="24"/>
        </w:rPr>
        <w:t xml:space="preserve"> </w:t>
      </w:r>
      <w:r w:rsidRPr="004D7F0E">
        <w:rPr>
          <w:rFonts w:ascii="Book Antiqua" w:eastAsia="Arial Unicode MS" w:hAnsi="Book Antiqua" w:cs="Tahoma"/>
          <w:sz w:val="24"/>
          <w:szCs w:val="24"/>
        </w:rPr>
        <w:t>dilakukan</w:t>
      </w:r>
      <w:r w:rsidR="00F2658E" w:rsidRPr="004D7F0E">
        <w:rPr>
          <w:rFonts w:ascii="Book Antiqua" w:eastAsia="Arial Unicode MS" w:hAnsi="Book Antiqua" w:cs="Tahoma"/>
          <w:sz w:val="24"/>
          <w:szCs w:val="24"/>
        </w:rPr>
        <w:t xml:space="preserve"> </w:t>
      </w:r>
      <w:r w:rsidR="00F40E73" w:rsidRPr="004D7F0E">
        <w:rPr>
          <w:rFonts w:ascii="Book Antiqua" w:eastAsia="Arial Unicode MS" w:hAnsi="Book Antiqua" w:cs="Tahoma"/>
          <w:sz w:val="24"/>
          <w:szCs w:val="24"/>
        </w:rPr>
        <w:t>dengan</w:t>
      </w:r>
      <w:r w:rsidR="00F2658E" w:rsidRPr="004D7F0E">
        <w:rPr>
          <w:rFonts w:ascii="Book Antiqua" w:eastAsia="Arial Unicode MS" w:hAnsi="Book Antiqua" w:cs="Tahoma"/>
          <w:sz w:val="24"/>
          <w:szCs w:val="24"/>
        </w:rPr>
        <w:t xml:space="preserve"> </w:t>
      </w:r>
      <w:r w:rsidR="00C90D83" w:rsidRPr="004D7F0E">
        <w:rPr>
          <w:rFonts w:ascii="Book Antiqua" w:eastAsia="Arial Unicode MS" w:hAnsi="Book Antiqua" w:cs="Tahoma"/>
          <w:i/>
          <w:sz w:val="24"/>
          <w:szCs w:val="24"/>
        </w:rPr>
        <w:t>different goals</w:t>
      </w:r>
      <w:r w:rsidR="00C90D83" w:rsidRPr="004D7F0E">
        <w:rPr>
          <w:rFonts w:ascii="Book Antiqua" w:eastAsia="Arial Unicode MS" w:hAnsi="Book Antiqua" w:cs="Tahoma"/>
          <w:sz w:val="24"/>
          <w:szCs w:val="24"/>
        </w:rPr>
        <w:t xml:space="preserve"> (</w:t>
      </w:r>
      <w:r w:rsidR="0021143A" w:rsidRPr="004D7F0E">
        <w:rPr>
          <w:rFonts w:ascii="Book Antiqua" w:eastAsia="Arial Unicode MS" w:hAnsi="Book Antiqua" w:cs="Tahoma"/>
          <w:i/>
          <w:sz w:val="24"/>
          <w:szCs w:val="24"/>
        </w:rPr>
        <w:t>non common goals</w:t>
      </w:r>
      <w:r w:rsidR="00C90D83" w:rsidRPr="004D7F0E">
        <w:rPr>
          <w:rFonts w:ascii="Book Antiqua" w:eastAsia="Arial Unicode MS" w:hAnsi="Book Antiqua" w:cs="Tahoma"/>
          <w:i/>
          <w:sz w:val="24"/>
          <w:szCs w:val="24"/>
        </w:rPr>
        <w:t>)</w:t>
      </w:r>
      <w:r w:rsidRPr="004D7F0E">
        <w:rPr>
          <w:rFonts w:ascii="Book Antiqua" w:eastAsia="Arial Unicode MS" w:hAnsi="Book Antiqua" w:cs="Tahoma"/>
          <w:i/>
          <w:sz w:val="24"/>
          <w:szCs w:val="24"/>
        </w:rPr>
        <w:t>.</w:t>
      </w:r>
      <w:r w:rsidR="006B3135" w:rsidRPr="004D7F0E">
        <w:rPr>
          <w:rFonts w:ascii="Book Antiqua" w:eastAsia="Arial Unicode MS" w:hAnsi="Book Antiqua" w:cs="Tahoma"/>
          <w:i/>
          <w:sz w:val="24"/>
          <w:szCs w:val="24"/>
        </w:rPr>
        <w:t xml:space="preserve"> </w:t>
      </w:r>
      <w:r w:rsidR="00F40E73" w:rsidRPr="004D7F0E">
        <w:rPr>
          <w:rFonts w:ascii="Book Antiqua" w:eastAsia="Arial Unicode MS" w:hAnsi="Book Antiqua" w:cs="Tahoma"/>
          <w:sz w:val="24"/>
          <w:szCs w:val="24"/>
        </w:rPr>
        <w:t>Perwujudannya</w:t>
      </w:r>
      <w:r w:rsidR="00F2658E" w:rsidRPr="004D7F0E">
        <w:rPr>
          <w:rFonts w:ascii="Book Antiqua" w:eastAsia="Arial Unicode MS" w:hAnsi="Book Antiqua" w:cs="Tahoma"/>
          <w:sz w:val="24"/>
          <w:szCs w:val="24"/>
        </w:rPr>
        <w:t xml:space="preserve"> </w:t>
      </w:r>
      <w:r w:rsidR="00F40E73" w:rsidRPr="004D7F0E">
        <w:rPr>
          <w:rFonts w:ascii="Book Antiqua" w:eastAsia="Arial Unicode MS" w:hAnsi="Book Antiqua" w:cs="Tahoma"/>
          <w:sz w:val="24"/>
          <w:szCs w:val="24"/>
        </w:rPr>
        <w:t>dilaksanakan</w:t>
      </w:r>
      <w:r w:rsidR="00F2658E" w:rsidRPr="004D7F0E">
        <w:rPr>
          <w:rFonts w:ascii="Book Antiqua" w:eastAsia="Arial Unicode MS" w:hAnsi="Book Antiqua" w:cs="Tahoma"/>
          <w:sz w:val="24"/>
          <w:szCs w:val="24"/>
        </w:rPr>
        <w:t xml:space="preserve"> </w:t>
      </w:r>
      <w:r w:rsidR="00F40E73" w:rsidRPr="004D7F0E">
        <w:rPr>
          <w:rFonts w:ascii="Book Antiqua" w:eastAsia="Arial Unicode MS" w:hAnsi="Book Antiqua" w:cs="Tahoma"/>
          <w:sz w:val="24"/>
          <w:szCs w:val="24"/>
        </w:rPr>
        <w:t>dengan</w:t>
      </w:r>
      <w:r w:rsidR="0021143A" w:rsidRPr="004D7F0E">
        <w:rPr>
          <w:rFonts w:ascii="Book Antiqua" w:eastAsia="Arial Unicode MS" w:hAnsi="Book Antiqua" w:cs="Tahoma"/>
          <w:sz w:val="24"/>
          <w:szCs w:val="24"/>
        </w:rPr>
        <w:t xml:space="preserve"> sinergi </w:t>
      </w:r>
      <w:r w:rsidR="00F40E73" w:rsidRPr="004D7F0E">
        <w:rPr>
          <w:rFonts w:ascii="Book Antiqua" w:eastAsia="Arial Unicode MS" w:hAnsi="Book Antiqua" w:cs="Tahoma"/>
          <w:sz w:val="24"/>
          <w:szCs w:val="24"/>
        </w:rPr>
        <w:t>dan</w:t>
      </w:r>
      <w:r w:rsidR="00F2658E" w:rsidRPr="004D7F0E">
        <w:rPr>
          <w:rFonts w:ascii="Book Antiqua" w:eastAsia="Arial Unicode MS" w:hAnsi="Book Antiqua" w:cs="Tahoma"/>
          <w:sz w:val="24"/>
          <w:szCs w:val="24"/>
        </w:rPr>
        <w:t xml:space="preserve"> </w:t>
      </w:r>
      <w:r w:rsidR="0021143A" w:rsidRPr="004D7F0E">
        <w:rPr>
          <w:rFonts w:ascii="Book Antiqua" w:eastAsia="Arial Unicode MS" w:hAnsi="Book Antiqua" w:cs="Tahoma"/>
          <w:sz w:val="24"/>
          <w:szCs w:val="24"/>
        </w:rPr>
        <w:t xml:space="preserve">pembagian peran </w:t>
      </w:r>
      <w:r w:rsidR="00766099" w:rsidRPr="004D7F0E">
        <w:rPr>
          <w:rFonts w:ascii="Book Antiqua" w:eastAsia="Arial Unicode MS" w:hAnsi="Book Antiqua" w:cs="Tahoma"/>
          <w:sz w:val="24"/>
          <w:szCs w:val="24"/>
        </w:rPr>
        <w:t>OPD</w:t>
      </w:r>
      <w:r w:rsidR="00F40E73" w:rsidRPr="004D7F0E">
        <w:rPr>
          <w:rFonts w:ascii="Book Antiqua" w:eastAsia="Arial Unicode MS" w:hAnsi="Book Antiqua" w:cs="Tahoma"/>
          <w:sz w:val="24"/>
          <w:szCs w:val="24"/>
        </w:rPr>
        <w:t>/Biro</w:t>
      </w:r>
      <w:r w:rsidR="0021143A" w:rsidRPr="004D7F0E">
        <w:rPr>
          <w:rFonts w:ascii="Book Antiqua" w:eastAsia="Arial Unicode MS" w:hAnsi="Book Antiqua" w:cs="Tahoma"/>
          <w:sz w:val="24"/>
          <w:szCs w:val="24"/>
        </w:rPr>
        <w:t xml:space="preserve"> dalam 3 (tiga) kategori, yaitu: </w:t>
      </w:r>
      <w:r w:rsidR="00766099" w:rsidRPr="004D7F0E">
        <w:rPr>
          <w:rFonts w:ascii="Book Antiqua" w:eastAsia="Arial Unicode MS" w:hAnsi="Book Antiqua" w:cs="Tahoma"/>
          <w:sz w:val="24"/>
          <w:szCs w:val="24"/>
        </w:rPr>
        <w:t>OPD</w:t>
      </w:r>
      <w:r w:rsidR="00F40E73" w:rsidRPr="004D7F0E">
        <w:rPr>
          <w:rFonts w:ascii="Book Antiqua" w:eastAsia="Arial Unicode MS" w:hAnsi="Book Antiqua" w:cs="Tahoma"/>
          <w:sz w:val="24"/>
          <w:szCs w:val="24"/>
        </w:rPr>
        <w:t>/Biro</w:t>
      </w:r>
      <w:r w:rsidR="0021143A" w:rsidRPr="004D7F0E">
        <w:rPr>
          <w:rFonts w:ascii="Book Antiqua" w:eastAsia="Arial Unicode MS" w:hAnsi="Book Antiqua" w:cs="Tahoma"/>
          <w:sz w:val="24"/>
          <w:szCs w:val="24"/>
        </w:rPr>
        <w:t xml:space="preserve"> utama, </w:t>
      </w:r>
      <w:r w:rsidR="00766099" w:rsidRPr="004D7F0E">
        <w:rPr>
          <w:rFonts w:ascii="Book Antiqua" w:eastAsia="Arial Unicode MS" w:hAnsi="Book Antiqua" w:cs="Tahoma"/>
          <w:sz w:val="24"/>
          <w:szCs w:val="24"/>
        </w:rPr>
        <w:t>OPD</w:t>
      </w:r>
      <w:r w:rsidR="00F40E73" w:rsidRPr="004D7F0E">
        <w:rPr>
          <w:rFonts w:ascii="Book Antiqua" w:eastAsia="Arial Unicode MS" w:hAnsi="Book Antiqua" w:cs="Tahoma"/>
          <w:sz w:val="24"/>
          <w:szCs w:val="24"/>
        </w:rPr>
        <w:t>/Biro</w:t>
      </w:r>
      <w:r w:rsidR="0021143A" w:rsidRPr="004D7F0E">
        <w:rPr>
          <w:rFonts w:ascii="Book Antiqua" w:eastAsia="Arial Unicode MS" w:hAnsi="Book Antiqua" w:cs="Tahoma"/>
          <w:sz w:val="24"/>
          <w:szCs w:val="24"/>
        </w:rPr>
        <w:t xml:space="preserve"> mitra utama dan </w:t>
      </w:r>
      <w:r w:rsidR="00766099" w:rsidRPr="004D7F0E">
        <w:rPr>
          <w:rFonts w:ascii="Book Antiqua" w:eastAsia="Arial Unicode MS" w:hAnsi="Book Antiqua" w:cs="Tahoma"/>
          <w:sz w:val="24"/>
          <w:szCs w:val="24"/>
        </w:rPr>
        <w:t>OPD</w:t>
      </w:r>
      <w:r w:rsidR="00F40E73" w:rsidRPr="004D7F0E">
        <w:rPr>
          <w:rFonts w:ascii="Book Antiqua" w:eastAsia="Arial Unicode MS" w:hAnsi="Book Antiqua" w:cs="Tahoma"/>
          <w:sz w:val="24"/>
          <w:szCs w:val="24"/>
        </w:rPr>
        <w:t>/Biro</w:t>
      </w:r>
      <w:r w:rsidR="007264C4" w:rsidRPr="004D7F0E">
        <w:rPr>
          <w:rFonts w:ascii="Book Antiqua" w:eastAsia="Arial Unicode MS" w:hAnsi="Book Antiqua" w:cs="Tahoma"/>
          <w:sz w:val="24"/>
          <w:szCs w:val="24"/>
        </w:rPr>
        <w:t xml:space="preserve"> </w:t>
      </w:r>
      <w:r w:rsidR="0021143A" w:rsidRPr="004D7F0E">
        <w:rPr>
          <w:rFonts w:ascii="Book Antiqua" w:eastAsia="Arial Unicode MS" w:hAnsi="Book Antiqua" w:cs="Tahoma"/>
          <w:sz w:val="24"/>
          <w:szCs w:val="24"/>
        </w:rPr>
        <w:t xml:space="preserve">pendukung (kelompok </w:t>
      </w:r>
      <w:r w:rsidR="00766099" w:rsidRPr="004D7F0E">
        <w:rPr>
          <w:rFonts w:ascii="Book Antiqua" w:eastAsia="Arial Unicode MS" w:hAnsi="Book Antiqua" w:cs="Tahoma"/>
          <w:sz w:val="24"/>
          <w:szCs w:val="24"/>
        </w:rPr>
        <w:t>OPD</w:t>
      </w:r>
      <w:r w:rsidR="00F40E73" w:rsidRPr="004D7F0E">
        <w:rPr>
          <w:rFonts w:ascii="Book Antiqua" w:eastAsia="Arial Unicode MS" w:hAnsi="Book Antiqua" w:cs="Tahoma"/>
          <w:sz w:val="24"/>
          <w:szCs w:val="24"/>
        </w:rPr>
        <w:t>/Biro</w:t>
      </w:r>
      <w:r w:rsidR="0021143A" w:rsidRPr="004D7F0E">
        <w:rPr>
          <w:rFonts w:ascii="Book Antiqua" w:eastAsia="Arial Unicode MS" w:hAnsi="Book Antiqua" w:cs="Tahoma"/>
          <w:sz w:val="24"/>
          <w:szCs w:val="24"/>
        </w:rPr>
        <w:t xml:space="preserve"> pendukung umum serta kelompok </w:t>
      </w:r>
      <w:r w:rsidR="00766099" w:rsidRPr="004D7F0E">
        <w:rPr>
          <w:rFonts w:ascii="Book Antiqua" w:eastAsia="Arial Unicode MS" w:hAnsi="Book Antiqua" w:cs="Tahoma"/>
          <w:sz w:val="24"/>
          <w:szCs w:val="24"/>
        </w:rPr>
        <w:t>OPD</w:t>
      </w:r>
      <w:r w:rsidR="00F40E73" w:rsidRPr="004D7F0E">
        <w:rPr>
          <w:rFonts w:ascii="Book Antiqua" w:eastAsia="Arial Unicode MS" w:hAnsi="Book Antiqua" w:cs="Tahoma"/>
          <w:sz w:val="24"/>
          <w:szCs w:val="24"/>
        </w:rPr>
        <w:t>/Biro</w:t>
      </w:r>
      <w:r w:rsidR="0021143A" w:rsidRPr="004D7F0E">
        <w:rPr>
          <w:rFonts w:ascii="Book Antiqua" w:eastAsia="Arial Unicode MS" w:hAnsi="Book Antiqua" w:cs="Tahoma"/>
          <w:sz w:val="24"/>
          <w:szCs w:val="24"/>
        </w:rPr>
        <w:t xml:space="preserve"> penjaminan mutu dan akuntabilitas)</w:t>
      </w:r>
      <w:r w:rsidR="00547402" w:rsidRPr="004D7F0E">
        <w:rPr>
          <w:rFonts w:ascii="Book Antiqua" w:eastAsia="Arial Unicode MS" w:hAnsi="Book Antiqua" w:cs="Tahoma"/>
          <w:sz w:val="24"/>
          <w:szCs w:val="24"/>
        </w:rPr>
        <w:t>.</w:t>
      </w:r>
    </w:p>
    <w:p w:rsidR="00F2658E" w:rsidRPr="004D7F0E" w:rsidRDefault="005E46BC" w:rsidP="00171176">
      <w:pPr>
        <w:spacing w:after="120" w:line="360" w:lineRule="auto"/>
        <w:jc w:val="center"/>
        <w:rPr>
          <w:rFonts w:ascii="Book Antiqua" w:eastAsia="Arial Unicode MS" w:hAnsi="Book Antiqua" w:cs="Tahoma"/>
          <w:sz w:val="24"/>
          <w:szCs w:val="24"/>
        </w:rPr>
      </w:pPr>
      <w:r w:rsidRPr="004D7F0E">
        <w:rPr>
          <w:rFonts w:ascii="Book Antiqua" w:eastAsia="Arial Unicode MS" w:hAnsi="Book Antiqua" w:cs="Tahoma"/>
          <w:noProof/>
          <w:sz w:val="24"/>
          <w:szCs w:val="24"/>
        </w:rPr>
        <w:drawing>
          <wp:anchor distT="0" distB="0" distL="114300" distR="114300" simplePos="0" relativeHeight="251658240" behindDoc="1" locked="0" layoutInCell="1" allowOverlap="1" wp14:anchorId="4C7C1554" wp14:editId="4F4B1E51">
            <wp:simplePos x="0" y="0"/>
            <wp:positionH relativeFrom="column">
              <wp:posOffset>511810</wp:posOffset>
            </wp:positionH>
            <wp:positionV relativeFrom="paragraph">
              <wp:posOffset>34925</wp:posOffset>
            </wp:positionV>
            <wp:extent cx="4497705" cy="4274820"/>
            <wp:effectExtent l="0" t="0" r="0" b="0"/>
            <wp:wrapThrough wrapText="bothSides">
              <wp:wrapPolygon edited="0">
                <wp:start x="9423" y="0"/>
                <wp:lineTo x="4574" y="1444"/>
                <wp:lineTo x="4117" y="2118"/>
                <wp:lineTo x="3568" y="2984"/>
                <wp:lineTo x="1464" y="5102"/>
                <wp:lineTo x="732" y="6160"/>
                <wp:lineTo x="732" y="7797"/>
                <wp:lineTo x="1189" y="9337"/>
                <wp:lineTo x="732" y="10011"/>
                <wp:lineTo x="274" y="10781"/>
                <wp:lineTo x="183" y="12417"/>
                <wp:lineTo x="915" y="13957"/>
                <wp:lineTo x="2104" y="15497"/>
                <wp:lineTo x="2287" y="17037"/>
                <wp:lineTo x="2928" y="18578"/>
                <wp:lineTo x="2928" y="19155"/>
                <wp:lineTo x="6404" y="20118"/>
                <wp:lineTo x="8600" y="20310"/>
                <wp:lineTo x="10338" y="21369"/>
                <wp:lineTo x="10704" y="21465"/>
                <wp:lineTo x="11985" y="21465"/>
                <wp:lineTo x="12442" y="21369"/>
                <wp:lineTo x="13906" y="20406"/>
                <wp:lineTo x="16376" y="20118"/>
                <wp:lineTo x="19487" y="19251"/>
                <wp:lineTo x="19395" y="18578"/>
                <wp:lineTo x="19944" y="17037"/>
                <wp:lineTo x="19853" y="15497"/>
                <wp:lineTo x="20859" y="13957"/>
                <wp:lineTo x="21499" y="12417"/>
                <wp:lineTo x="21316" y="10877"/>
                <wp:lineTo x="20584" y="9722"/>
                <wp:lineTo x="20584" y="7797"/>
                <wp:lineTo x="20402" y="6257"/>
                <wp:lineTo x="19670" y="5294"/>
                <wp:lineTo x="17382" y="3176"/>
                <wp:lineTo x="16193" y="1540"/>
                <wp:lineTo x="14363" y="963"/>
                <wp:lineTo x="11070" y="0"/>
                <wp:lineTo x="9423"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5428" r="1927"/>
                    <a:stretch/>
                  </pic:blipFill>
                  <pic:spPr bwMode="auto">
                    <a:xfrm>
                      <a:off x="0" y="0"/>
                      <a:ext cx="4497705" cy="42748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F2658E" w:rsidRPr="004D7F0E" w:rsidRDefault="00F2658E" w:rsidP="007A11F9">
      <w:pPr>
        <w:spacing w:after="120" w:line="360" w:lineRule="auto"/>
        <w:ind w:firstLine="720"/>
        <w:jc w:val="both"/>
        <w:rPr>
          <w:rFonts w:ascii="Book Antiqua" w:eastAsia="Arial Unicode MS" w:hAnsi="Book Antiqua" w:cs="Tahoma"/>
          <w:sz w:val="24"/>
          <w:szCs w:val="24"/>
        </w:rPr>
      </w:pPr>
    </w:p>
    <w:p w:rsidR="00F2658E" w:rsidRPr="004D7F0E" w:rsidRDefault="00F2658E" w:rsidP="007A11F9">
      <w:pPr>
        <w:spacing w:after="120" w:line="360" w:lineRule="auto"/>
        <w:ind w:firstLine="720"/>
        <w:jc w:val="both"/>
        <w:rPr>
          <w:rFonts w:ascii="Book Antiqua" w:eastAsia="Arial Unicode MS" w:hAnsi="Book Antiqua" w:cs="Tahoma"/>
          <w:sz w:val="24"/>
          <w:szCs w:val="24"/>
        </w:rPr>
      </w:pPr>
    </w:p>
    <w:p w:rsidR="00F2658E" w:rsidRPr="004D7F0E" w:rsidRDefault="00F2658E" w:rsidP="007A11F9">
      <w:pPr>
        <w:spacing w:after="120" w:line="360" w:lineRule="auto"/>
        <w:ind w:firstLine="720"/>
        <w:jc w:val="both"/>
        <w:rPr>
          <w:rFonts w:ascii="Book Antiqua" w:eastAsia="Arial Unicode MS" w:hAnsi="Book Antiqua" w:cs="Tahoma"/>
          <w:sz w:val="24"/>
          <w:szCs w:val="24"/>
        </w:rPr>
      </w:pPr>
    </w:p>
    <w:p w:rsidR="00F2658E" w:rsidRPr="004D7F0E" w:rsidRDefault="00F2658E" w:rsidP="007A11F9">
      <w:pPr>
        <w:spacing w:after="120" w:line="360" w:lineRule="auto"/>
        <w:ind w:firstLine="720"/>
        <w:jc w:val="both"/>
        <w:rPr>
          <w:rFonts w:ascii="Book Antiqua" w:eastAsia="Arial Unicode MS" w:hAnsi="Book Antiqua" w:cs="Tahoma"/>
          <w:sz w:val="24"/>
          <w:szCs w:val="24"/>
        </w:rPr>
      </w:pPr>
    </w:p>
    <w:p w:rsidR="00F2658E" w:rsidRPr="004D7F0E" w:rsidRDefault="00F2658E" w:rsidP="007A11F9">
      <w:pPr>
        <w:spacing w:after="120" w:line="360" w:lineRule="auto"/>
        <w:ind w:firstLine="720"/>
        <w:jc w:val="both"/>
        <w:rPr>
          <w:rFonts w:ascii="Book Antiqua" w:eastAsia="Arial Unicode MS" w:hAnsi="Book Antiqua" w:cs="Tahoma"/>
          <w:sz w:val="24"/>
          <w:szCs w:val="24"/>
        </w:rPr>
      </w:pPr>
    </w:p>
    <w:p w:rsidR="00F2658E" w:rsidRPr="004D7F0E" w:rsidRDefault="00F2658E" w:rsidP="007A11F9">
      <w:pPr>
        <w:spacing w:after="120" w:line="360" w:lineRule="auto"/>
        <w:ind w:firstLine="720"/>
        <w:jc w:val="both"/>
        <w:rPr>
          <w:rFonts w:ascii="Book Antiqua" w:eastAsia="Arial Unicode MS" w:hAnsi="Book Antiqua" w:cs="Tahoma"/>
          <w:sz w:val="24"/>
          <w:szCs w:val="24"/>
        </w:rPr>
      </w:pPr>
    </w:p>
    <w:p w:rsidR="00F2658E" w:rsidRPr="004D7F0E" w:rsidRDefault="00F2658E" w:rsidP="007A11F9">
      <w:pPr>
        <w:spacing w:after="120" w:line="360" w:lineRule="auto"/>
        <w:ind w:firstLine="720"/>
        <w:jc w:val="both"/>
        <w:rPr>
          <w:rFonts w:ascii="Book Antiqua" w:eastAsia="Arial Unicode MS" w:hAnsi="Book Antiqua" w:cs="Tahoma"/>
          <w:sz w:val="24"/>
          <w:szCs w:val="24"/>
        </w:rPr>
      </w:pPr>
    </w:p>
    <w:p w:rsidR="00171176" w:rsidRPr="004D7F0E" w:rsidRDefault="00171176" w:rsidP="0099413B">
      <w:pPr>
        <w:spacing w:after="0" w:line="360" w:lineRule="auto"/>
        <w:ind w:firstLine="720"/>
        <w:jc w:val="both"/>
        <w:rPr>
          <w:rFonts w:ascii="Book Antiqua" w:eastAsia="Arial Unicode MS" w:hAnsi="Book Antiqua" w:cs="Tahoma"/>
          <w:sz w:val="24"/>
          <w:szCs w:val="24"/>
          <w:lang w:val="en-US"/>
        </w:rPr>
      </w:pPr>
    </w:p>
    <w:p w:rsidR="00956752" w:rsidRPr="004D7F0E" w:rsidRDefault="00956752" w:rsidP="0099413B">
      <w:pPr>
        <w:spacing w:after="0" w:line="360" w:lineRule="auto"/>
        <w:ind w:firstLine="720"/>
        <w:jc w:val="both"/>
        <w:rPr>
          <w:rFonts w:ascii="Book Antiqua" w:eastAsia="Arial Unicode MS" w:hAnsi="Book Antiqua" w:cs="Tahoma"/>
          <w:sz w:val="24"/>
          <w:szCs w:val="24"/>
          <w:lang w:val="en-US"/>
        </w:rPr>
      </w:pPr>
    </w:p>
    <w:p w:rsidR="00956752" w:rsidRPr="004D7F0E" w:rsidRDefault="00956752" w:rsidP="0099413B">
      <w:pPr>
        <w:spacing w:after="0" w:line="360" w:lineRule="auto"/>
        <w:ind w:firstLine="720"/>
        <w:jc w:val="both"/>
        <w:rPr>
          <w:rFonts w:ascii="Book Antiqua" w:eastAsia="Arial Unicode MS" w:hAnsi="Book Antiqua" w:cs="Tahoma"/>
          <w:sz w:val="24"/>
          <w:szCs w:val="24"/>
          <w:lang w:val="en-US"/>
        </w:rPr>
      </w:pPr>
    </w:p>
    <w:p w:rsidR="00956752" w:rsidRPr="004D7F0E" w:rsidRDefault="00956752" w:rsidP="0099413B">
      <w:pPr>
        <w:spacing w:after="0" w:line="360" w:lineRule="auto"/>
        <w:ind w:firstLine="720"/>
        <w:jc w:val="both"/>
        <w:rPr>
          <w:rFonts w:ascii="Book Antiqua" w:eastAsia="Arial Unicode MS" w:hAnsi="Book Antiqua" w:cs="Tahoma"/>
          <w:sz w:val="24"/>
          <w:szCs w:val="24"/>
          <w:lang w:val="en-US"/>
        </w:rPr>
      </w:pPr>
    </w:p>
    <w:p w:rsidR="00956752" w:rsidRPr="004D7F0E" w:rsidRDefault="00956752" w:rsidP="0099413B">
      <w:pPr>
        <w:spacing w:after="0" w:line="360" w:lineRule="auto"/>
        <w:ind w:firstLine="720"/>
        <w:jc w:val="both"/>
        <w:rPr>
          <w:rFonts w:ascii="Book Antiqua" w:eastAsia="Arial Unicode MS" w:hAnsi="Book Antiqua" w:cs="Tahoma"/>
          <w:sz w:val="24"/>
          <w:szCs w:val="24"/>
          <w:lang w:val="en-US"/>
        </w:rPr>
      </w:pPr>
    </w:p>
    <w:p w:rsidR="00AF1431" w:rsidRPr="004D7F0E" w:rsidRDefault="00AF1431" w:rsidP="00AF1431">
      <w:pPr>
        <w:spacing w:after="0" w:line="240" w:lineRule="auto"/>
        <w:jc w:val="center"/>
        <w:rPr>
          <w:rFonts w:ascii="Book Antiqua" w:eastAsia="Arial Unicode MS" w:hAnsi="Book Antiqua" w:cs="Tahoma"/>
          <w:b/>
          <w:sz w:val="24"/>
          <w:szCs w:val="24"/>
        </w:rPr>
      </w:pPr>
      <w:r w:rsidRPr="004D7F0E">
        <w:rPr>
          <w:rFonts w:ascii="Book Antiqua" w:eastAsia="Arial Unicode MS" w:hAnsi="Book Antiqua" w:cs="Tahoma"/>
          <w:b/>
          <w:sz w:val="24"/>
          <w:szCs w:val="24"/>
        </w:rPr>
        <w:t>Gambar 1.1.</w:t>
      </w:r>
    </w:p>
    <w:p w:rsidR="00AF1431" w:rsidRPr="004D7F0E" w:rsidRDefault="00AF1431" w:rsidP="00AF1431">
      <w:pPr>
        <w:spacing w:after="0" w:line="240" w:lineRule="auto"/>
        <w:jc w:val="center"/>
        <w:rPr>
          <w:rFonts w:ascii="Book Antiqua" w:eastAsia="Arial Unicode MS" w:hAnsi="Book Antiqua" w:cs="Tahoma"/>
          <w:b/>
          <w:sz w:val="24"/>
          <w:szCs w:val="24"/>
        </w:rPr>
      </w:pPr>
      <w:r w:rsidRPr="004D7F0E">
        <w:rPr>
          <w:rFonts w:ascii="Book Antiqua" w:eastAsia="Arial Unicode MS" w:hAnsi="Book Antiqua" w:cs="Tahoma"/>
          <w:b/>
          <w:sz w:val="24"/>
          <w:szCs w:val="24"/>
        </w:rPr>
        <w:t xml:space="preserve">Sepuluh </w:t>
      </w:r>
      <w:r w:rsidRPr="004D7F0E">
        <w:rPr>
          <w:rFonts w:ascii="Book Antiqua" w:eastAsia="Arial Unicode MS" w:hAnsi="Book Antiqua" w:cs="Tahoma"/>
          <w:b/>
          <w:i/>
          <w:sz w:val="24"/>
          <w:szCs w:val="24"/>
        </w:rPr>
        <w:t xml:space="preserve">Common Goals </w:t>
      </w:r>
      <w:r w:rsidRPr="004D7F0E">
        <w:rPr>
          <w:rFonts w:ascii="Book Antiqua" w:eastAsia="Arial Unicode MS" w:hAnsi="Book Antiqua" w:cs="Tahoma"/>
          <w:b/>
          <w:sz w:val="24"/>
          <w:szCs w:val="24"/>
        </w:rPr>
        <w:t>Tahun 2016</w:t>
      </w:r>
    </w:p>
    <w:p w:rsidR="00C34745" w:rsidRDefault="00C34745" w:rsidP="0099413B">
      <w:pPr>
        <w:spacing w:after="0" w:line="360" w:lineRule="auto"/>
        <w:ind w:firstLine="720"/>
        <w:jc w:val="both"/>
        <w:rPr>
          <w:rFonts w:ascii="Book Antiqua" w:eastAsia="Arial Unicode MS" w:hAnsi="Book Antiqua" w:cs="Tahoma"/>
          <w:sz w:val="24"/>
          <w:szCs w:val="24"/>
          <w:lang w:val="en-US"/>
        </w:rPr>
      </w:pPr>
      <w:bookmarkStart w:id="0" w:name="_GoBack"/>
      <w:bookmarkEnd w:id="0"/>
    </w:p>
    <w:p w:rsidR="0099413B" w:rsidRPr="004D7F0E" w:rsidRDefault="00F4686C" w:rsidP="0099413B">
      <w:pPr>
        <w:spacing w:after="0" w:line="360" w:lineRule="auto"/>
        <w:ind w:firstLine="720"/>
        <w:jc w:val="both"/>
        <w:rPr>
          <w:rFonts w:ascii="Book Antiqua" w:eastAsia="Arial Unicode MS" w:hAnsi="Book Antiqua" w:cs="Tahoma"/>
          <w:sz w:val="24"/>
          <w:szCs w:val="24"/>
        </w:rPr>
      </w:pPr>
      <w:r w:rsidRPr="004D7F0E">
        <w:rPr>
          <w:rFonts w:ascii="Book Antiqua" w:eastAsia="Arial Unicode MS" w:hAnsi="Book Antiqua" w:cs="Tahoma"/>
          <w:sz w:val="24"/>
          <w:szCs w:val="24"/>
        </w:rPr>
        <w:lastRenderedPageBreak/>
        <w:t>Uraian</w:t>
      </w:r>
      <w:r w:rsidR="00F2658E" w:rsidRPr="004D7F0E">
        <w:rPr>
          <w:rFonts w:ascii="Book Antiqua" w:eastAsia="Arial Unicode MS" w:hAnsi="Book Antiqua" w:cs="Tahoma"/>
          <w:sz w:val="24"/>
          <w:szCs w:val="24"/>
        </w:rPr>
        <w:t xml:space="preserve"> </w:t>
      </w:r>
      <w:r w:rsidR="003A02F2" w:rsidRPr="004D7F0E">
        <w:rPr>
          <w:rFonts w:ascii="Book Antiqua" w:eastAsia="Arial Unicode MS" w:hAnsi="Book Antiqua" w:cs="Tahoma"/>
          <w:sz w:val="24"/>
          <w:szCs w:val="24"/>
        </w:rPr>
        <w:t>pencapaian 10 (sepuluh</w:t>
      </w:r>
      <w:r w:rsidR="0021143A" w:rsidRPr="004D7F0E">
        <w:rPr>
          <w:rFonts w:ascii="Book Antiqua" w:eastAsia="Arial Unicode MS" w:hAnsi="Book Antiqua" w:cs="Tahoma"/>
          <w:sz w:val="24"/>
          <w:szCs w:val="24"/>
        </w:rPr>
        <w:t xml:space="preserve">) </w:t>
      </w:r>
      <w:r w:rsidR="00D47366">
        <w:rPr>
          <w:rFonts w:ascii="Book Antiqua" w:eastAsia="Arial Unicode MS" w:hAnsi="Book Antiqua" w:cs="Tahoma"/>
          <w:i/>
          <w:sz w:val="24"/>
          <w:szCs w:val="24"/>
          <w:lang w:val="en-US"/>
        </w:rPr>
        <w:t>C</w:t>
      </w:r>
      <w:r w:rsidR="0021143A" w:rsidRPr="004D7F0E">
        <w:rPr>
          <w:rFonts w:ascii="Book Antiqua" w:eastAsia="Arial Unicode MS" w:hAnsi="Book Antiqua" w:cs="Tahoma"/>
          <w:i/>
          <w:sz w:val="24"/>
          <w:szCs w:val="24"/>
        </w:rPr>
        <w:t xml:space="preserve">ommon </w:t>
      </w:r>
      <w:r w:rsidR="00D47366">
        <w:rPr>
          <w:rFonts w:ascii="Book Antiqua" w:eastAsia="Arial Unicode MS" w:hAnsi="Book Antiqua" w:cs="Tahoma"/>
          <w:i/>
          <w:sz w:val="24"/>
          <w:szCs w:val="24"/>
          <w:lang w:val="en-US"/>
        </w:rPr>
        <w:t>G</w:t>
      </w:r>
      <w:r w:rsidR="0021143A" w:rsidRPr="004D7F0E">
        <w:rPr>
          <w:rFonts w:ascii="Book Antiqua" w:eastAsia="Arial Unicode MS" w:hAnsi="Book Antiqua" w:cs="Tahoma"/>
          <w:i/>
          <w:sz w:val="24"/>
          <w:szCs w:val="24"/>
        </w:rPr>
        <w:t xml:space="preserve">oals </w:t>
      </w:r>
      <w:r w:rsidR="007264C4" w:rsidRPr="004D7F0E">
        <w:rPr>
          <w:rFonts w:ascii="Book Antiqua" w:eastAsia="Arial Unicode MS" w:hAnsi="Book Antiqua" w:cs="Tahoma"/>
          <w:sz w:val="24"/>
          <w:szCs w:val="24"/>
        </w:rPr>
        <w:t>Tahun 201</w:t>
      </w:r>
      <w:r w:rsidR="00171176" w:rsidRPr="004D7F0E">
        <w:rPr>
          <w:rFonts w:ascii="Book Antiqua" w:eastAsia="Arial Unicode MS" w:hAnsi="Book Antiqua" w:cs="Tahoma"/>
          <w:sz w:val="24"/>
          <w:szCs w:val="24"/>
        </w:rPr>
        <w:t>6</w:t>
      </w:r>
      <w:r w:rsidRPr="004D7F0E">
        <w:rPr>
          <w:rFonts w:ascii="Book Antiqua" w:eastAsia="Arial Unicode MS" w:hAnsi="Book Antiqua" w:cs="Tahoma"/>
          <w:sz w:val="24"/>
          <w:szCs w:val="24"/>
        </w:rPr>
        <w:t xml:space="preserve"> a</w:t>
      </w:r>
      <w:r w:rsidR="0099413B" w:rsidRPr="004D7F0E">
        <w:rPr>
          <w:rFonts w:ascii="Book Antiqua" w:eastAsia="Arial Unicode MS" w:hAnsi="Book Antiqua" w:cs="Tahoma"/>
          <w:sz w:val="24"/>
          <w:szCs w:val="24"/>
        </w:rPr>
        <w:t>dalah sebagai berikut</w:t>
      </w:r>
      <w:r w:rsidR="006B3135" w:rsidRPr="004D7F0E">
        <w:rPr>
          <w:rFonts w:ascii="Book Antiqua" w:eastAsia="Arial Unicode MS" w:hAnsi="Book Antiqua" w:cs="Tahoma"/>
          <w:sz w:val="24"/>
          <w:szCs w:val="24"/>
        </w:rPr>
        <w:t>:</w:t>
      </w:r>
    </w:p>
    <w:p w:rsidR="0099413B" w:rsidRPr="004D7F0E" w:rsidRDefault="0099413B" w:rsidP="00B841F7">
      <w:pPr>
        <w:numPr>
          <w:ilvl w:val="1"/>
          <w:numId w:val="3"/>
        </w:numPr>
        <w:tabs>
          <w:tab w:val="clear" w:pos="1260"/>
        </w:tabs>
        <w:spacing w:after="0" w:line="360" w:lineRule="auto"/>
        <w:ind w:left="360" w:hanging="360"/>
        <w:jc w:val="both"/>
        <w:rPr>
          <w:rStyle w:val="FontStyle64"/>
          <w:rFonts w:eastAsia="Arial Unicode MS" w:cs="Tahoma"/>
          <w:bCs w:val="0"/>
          <w:color w:val="auto"/>
          <w:sz w:val="24"/>
          <w:szCs w:val="24"/>
        </w:rPr>
      </w:pPr>
      <w:r w:rsidRPr="004D7F0E">
        <w:rPr>
          <w:rStyle w:val="FontStyle64"/>
          <w:rFonts w:cs="Tahoma"/>
          <w:color w:val="auto"/>
          <w:sz w:val="24"/>
          <w:szCs w:val="24"/>
        </w:rPr>
        <w:t>Meningkatkan aksesibilitas dan mutu pendidikan</w:t>
      </w:r>
    </w:p>
    <w:p w:rsidR="00EE2174" w:rsidRPr="004D7F0E" w:rsidRDefault="002040C7" w:rsidP="002040C7">
      <w:pPr>
        <w:numPr>
          <w:ilvl w:val="0"/>
          <w:numId w:val="23"/>
        </w:numPr>
        <w:spacing w:after="0" w:line="360" w:lineRule="auto"/>
        <w:jc w:val="both"/>
        <w:rPr>
          <w:rFonts w:ascii="Book Antiqua" w:eastAsiaTheme="minorEastAsia" w:hAnsi="Book Antiqua" w:cs="Tahoma"/>
          <w:sz w:val="24"/>
          <w:szCs w:val="24"/>
        </w:rPr>
      </w:pPr>
      <w:r w:rsidRPr="004D7F0E">
        <w:rPr>
          <w:rFonts w:ascii="Book Antiqua" w:eastAsiaTheme="minorEastAsia" w:hAnsi="Book Antiqua" w:cs="Tahoma"/>
          <w:sz w:val="24"/>
          <w:szCs w:val="24"/>
          <w:lang w:val="en-US"/>
        </w:rPr>
        <w:t>Jabar bebas putus jenjang sekolah, Beasiswa Pemuda, Keluarga Atlit, Guru, Tenaga Medis, Bantuan Pendidikan dan Sekolah Gratis</w:t>
      </w:r>
    </w:p>
    <w:p w:rsidR="00EE2174" w:rsidRPr="004D7F0E" w:rsidRDefault="002040C7" w:rsidP="002040C7">
      <w:pPr>
        <w:numPr>
          <w:ilvl w:val="0"/>
          <w:numId w:val="23"/>
        </w:numPr>
        <w:spacing w:after="0" w:line="360" w:lineRule="auto"/>
        <w:jc w:val="both"/>
        <w:rPr>
          <w:rFonts w:ascii="Book Antiqua" w:eastAsiaTheme="minorEastAsia" w:hAnsi="Book Antiqua" w:cs="Tahoma"/>
          <w:sz w:val="24"/>
          <w:szCs w:val="24"/>
        </w:rPr>
      </w:pPr>
      <w:r w:rsidRPr="004D7F0E">
        <w:rPr>
          <w:rFonts w:ascii="Book Antiqua" w:eastAsiaTheme="minorEastAsia" w:hAnsi="Book Antiqua" w:cs="Tahoma"/>
          <w:sz w:val="24"/>
          <w:szCs w:val="24"/>
          <w:lang w:val="en-US"/>
        </w:rPr>
        <w:t>Peningkatan pelayanan pendidikan non formal plus kewirausahaan dengan sasaran usia 15 tahun ke atas</w:t>
      </w:r>
    </w:p>
    <w:p w:rsidR="00EE2174" w:rsidRPr="004D7F0E" w:rsidRDefault="002040C7" w:rsidP="002040C7">
      <w:pPr>
        <w:numPr>
          <w:ilvl w:val="0"/>
          <w:numId w:val="23"/>
        </w:numPr>
        <w:spacing w:after="0" w:line="360" w:lineRule="auto"/>
        <w:jc w:val="both"/>
        <w:rPr>
          <w:rFonts w:ascii="Book Antiqua" w:eastAsiaTheme="minorEastAsia" w:hAnsi="Book Antiqua" w:cs="Tahoma"/>
          <w:sz w:val="24"/>
          <w:szCs w:val="24"/>
        </w:rPr>
      </w:pPr>
      <w:r w:rsidRPr="004D7F0E">
        <w:rPr>
          <w:rFonts w:ascii="Book Antiqua" w:eastAsiaTheme="minorEastAsia" w:hAnsi="Book Antiqua" w:cs="Tahoma"/>
          <w:sz w:val="24"/>
          <w:szCs w:val="24"/>
          <w:lang w:val="en-US"/>
        </w:rPr>
        <w:t>Pendidikan berkebutuhan khusus</w:t>
      </w:r>
    </w:p>
    <w:p w:rsidR="00EE2174" w:rsidRPr="004D7F0E" w:rsidRDefault="002040C7" w:rsidP="002040C7">
      <w:pPr>
        <w:numPr>
          <w:ilvl w:val="0"/>
          <w:numId w:val="23"/>
        </w:numPr>
        <w:spacing w:after="0" w:line="360" w:lineRule="auto"/>
        <w:jc w:val="both"/>
        <w:rPr>
          <w:rFonts w:ascii="Book Antiqua" w:eastAsiaTheme="minorEastAsia" w:hAnsi="Book Antiqua" w:cs="Tahoma"/>
          <w:sz w:val="24"/>
          <w:szCs w:val="24"/>
        </w:rPr>
      </w:pPr>
      <w:r w:rsidRPr="004D7F0E">
        <w:rPr>
          <w:rFonts w:ascii="Book Antiqua" w:eastAsiaTheme="minorEastAsia" w:hAnsi="Book Antiqua" w:cs="Tahoma"/>
          <w:sz w:val="24"/>
          <w:szCs w:val="24"/>
          <w:lang w:val="en-US"/>
        </w:rPr>
        <w:t>Peningkatan relevansi dan kualitas pendidikan tinggi serta Pembangunan Perguruan Tinggi di Luar Domisili dan Penegrian</w:t>
      </w:r>
    </w:p>
    <w:p w:rsidR="00EE2174" w:rsidRPr="004D7F0E" w:rsidRDefault="002040C7" w:rsidP="002040C7">
      <w:pPr>
        <w:numPr>
          <w:ilvl w:val="0"/>
          <w:numId w:val="23"/>
        </w:numPr>
        <w:spacing w:after="0" w:line="360" w:lineRule="auto"/>
        <w:jc w:val="both"/>
        <w:rPr>
          <w:rFonts w:ascii="Book Antiqua" w:eastAsiaTheme="minorEastAsia" w:hAnsi="Book Antiqua" w:cs="Tahoma"/>
          <w:sz w:val="24"/>
          <w:szCs w:val="24"/>
        </w:rPr>
      </w:pPr>
      <w:r w:rsidRPr="004D7F0E">
        <w:rPr>
          <w:rFonts w:ascii="Book Antiqua" w:eastAsiaTheme="minorEastAsia" w:hAnsi="Book Antiqua" w:cs="Tahoma"/>
          <w:sz w:val="24"/>
          <w:szCs w:val="24"/>
          <w:lang w:val="en-US"/>
        </w:rPr>
        <w:t>Peningkatan fasilitas pendidikan, Fasilitas Laboratorium, Ruang Kelas Baru, Kobong Pondok Pesantren  dan kompetensi tenaga pendidik</w:t>
      </w:r>
    </w:p>
    <w:p w:rsidR="0099413B" w:rsidRPr="004D7F0E" w:rsidRDefault="0099413B" w:rsidP="00B841F7">
      <w:pPr>
        <w:pStyle w:val="Style5"/>
        <w:widowControl/>
        <w:numPr>
          <w:ilvl w:val="1"/>
          <w:numId w:val="3"/>
        </w:numPr>
        <w:tabs>
          <w:tab w:val="clear" w:pos="1260"/>
        </w:tabs>
        <w:spacing w:line="360" w:lineRule="auto"/>
        <w:ind w:left="360" w:hanging="360"/>
        <w:rPr>
          <w:rStyle w:val="FontStyle64"/>
          <w:rFonts w:cs="Tahoma"/>
          <w:b w:val="0"/>
          <w:bCs w:val="0"/>
          <w:color w:val="auto"/>
          <w:sz w:val="24"/>
          <w:szCs w:val="24"/>
        </w:rPr>
      </w:pPr>
      <w:r w:rsidRPr="004D7F0E">
        <w:rPr>
          <w:rStyle w:val="FontStyle64"/>
          <w:rFonts w:cs="Tahoma"/>
          <w:color w:val="auto"/>
          <w:sz w:val="24"/>
          <w:szCs w:val="24"/>
        </w:rPr>
        <w:t>Meningkatkan aksesibilitas dan kualitas layanan kesehatan;</w:t>
      </w:r>
    </w:p>
    <w:p w:rsidR="00EE2174" w:rsidRPr="004D7F0E" w:rsidRDefault="002040C7" w:rsidP="002040C7">
      <w:pPr>
        <w:pStyle w:val="ListParagraph"/>
        <w:numPr>
          <w:ilvl w:val="0"/>
          <w:numId w:val="16"/>
        </w:numPr>
        <w:spacing w:after="0" w:line="360" w:lineRule="auto"/>
        <w:contextualSpacing w:val="0"/>
        <w:rPr>
          <w:rFonts w:ascii="Book Antiqua" w:hAnsi="Book Antiqua" w:cs="Tahoma"/>
          <w:sz w:val="24"/>
          <w:szCs w:val="24"/>
        </w:rPr>
      </w:pPr>
      <w:r w:rsidRPr="004D7F0E">
        <w:rPr>
          <w:rFonts w:ascii="Book Antiqua" w:hAnsi="Book Antiqua" w:cs="Tahoma"/>
          <w:sz w:val="24"/>
          <w:szCs w:val="24"/>
          <w:lang w:val="es-ES"/>
        </w:rPr>
        <w:t>Peningkatan pelayanan kesehatan dasar di Puskesmas, puskesmas PONED dan pemenuhan sumber daya kesehatan</w:t>
      </w:r>
    </w:p>
    <w:p w:rsidR="00EE2174" w:rsidRPr="004D7F0E" w:rsidRDefault="002040C7" w:rsidP="002040C7">
      <w:pPr>
        <w:pStyle w:val="ListParagraph"/>
        <w:numPr>
          <w:ilvl w:val="0"/>
          <w:numId w:val="16"/>
        </w:numPr>
        <w:spacing w:after="0" w:line="360" w:lineRule="auto"/>
        <w:contextualSpacing w:val="0"/>
        <w:rPr>
          <w:rFonts w:ascii="Book Antiqua" w:hAnsi="Book Antiqua" w:cs="Tahoma"/>
          <w:sz w:val="24"/>
          <w:szCs w:val="24"/>
        </w:rPr>
      </w:pPr>
      <w:r w:rsidRPr="004D7F0E">
        <w:rPr>
          <w:rFonts w:ascii="Book Antiqua" w:hAnsi="Book Antiqua" w:cs="Tahoma"/>
          <w:sz w:val="24"/>
          <w:szCs w:val="24"/>
          <w:lang w:val="es-ES"/>
        </w:rPr>
        <w:t>Pemenuhan pelayanan kesehatan dasar ibu dan anak serta Layanan Jaminan Kesehatan</w:t>
      </w:r>
    </w:p>
    <w:p w:rsidR="00EE2174" w:rsidRPr="004D7F0E" w:rsidRDefault="002040C7" w:rsidP="002040C7">
      <w:pPr>
        <w:pStyle w:val="ListParagraph"/>
        <w:numPr>
          <w:ilvl w:val="0"/>
          <w:numId w:val="16"/>
        </w:numPr>
        <w:spacing w:after="0" w:line="360" w:lineRule="auto"/>
        <w:contextualSpacing w:val="0"/>
        <w:jc w:val="both"/>
        <w:rPr>
          <w:rFonts w:ascii="Book Antiqua" w:hAnsi="Book Antiqua" w:cs="Tahoma"/>
          <w:sz w:val="24"/>
          <w:szCs w:val="24"/>
        </w:rPr>
      </w:pPr>
      <w:r w:rsidRPr="004D7F0E">
        <w:rPr>
          <w:rFonts w:ascii="Book Antiqua" w:hAnsi="Book Antiqua" w:cs="Tahoma"/>
          <w:sz w:val="24"/>
          <w:szCs w:val="24"/>
          <w:lang w:val="es-ES"/>
        </w:rPr>
        <w:t>Peningkatan Fasilitas dan Layanan Rumah sakit Rujukan dan Rumah sakit Jiwa</w:t>
      </w:r>
    </w:p>
    <w:p w:rsidR="00EE2174" w:rsidRPr="004D7F0E" w:rsidRDefault="002040C7" w:rsidP="002040C7">
      <w:pPr>
        <w:pStyle w:val="ListParagraph"/>
        <w:numPr>
          <w:ilvl w:val="0"/>
          <w:numId w:val="16"/>
        </w:numPr>
        <w:spacing w:after="0" w:line="360" w:lineRule="auto"/>
        <w:contextualSpacing w:val="0"/>
        <w:jc w:val="both"/>
        <w:rPr>
          <w:rFonts w:ascii="Book Antiqua" w:hAnsi="Book Antiqua" w:cs="Tahoma"/>
          <w:sz w:val="24"/>
          <w:szCs w:val="24"/>
        </w:rPr>
      </w:pPr>
      <w:r w:rsidRPr="004D7F0E">
        <w:rPr>
          <w:rFonts w:ascii="Book Antiqua" w:hAnsi="Book Antiqua" w:cs="Tahoma"/>
          <w:sz w:val="24"/>
          <w:szCs w:val="24"/>
          <w:lang w:val="es-ES"/>
        </w:rPr>
        <w:t>Pemberantasan penyakit menular dan penyakit tidak menular serta peningkatan perilaku hidup bersih dan sehat</w:t>
      </w:r>
    </w:p>
    <w:p w:rsidR="0099413B" w:rsidRPr="004D7F0E" w:rsidRDefault="0099413B" w:rsidP="00B841F7">
      <w:pPr>
        <w:pStyle w:val="Style4"/>
        <w:widowControl/>
        <w:numPr>
          <w:ilvl w:val="1"/>
          <w:numId w:val="3"/>
        </w:numPr>
        <w:tabs>
          <w:tab w:val="clear" w:pos="1260"/>
          <w:tab w:val="left" w:pos="408"/>
          <w:tab w:val="num" w:pos="720"/>
        </w:tabs>
        <w:spacing w:line="360" w:lineRule="auto"/>
        <w:ind w:left="720"/>
        <w:jc w:val="left"/>
        <w:rPr>
          <w:rStyle w:val="FontStyle64"/>
          <w:rFonts w:cs="Tahoma"/>
          <w:color w:val="auto"/>
          <w:sz w:val="24"/>
          <w:szCs w:val="24"/>
        </w:rPr>
      </w:pPr>
      <w:r w:rsidRPr="004D7F0E">
        <w:rPr>
          <w:rStyle w:val="FontStyle64"/>
          <w:rFonts w:cs="Tahoma"/>
          <w:color w:val="auto"/>
          <w:sz w:val="24"/>
          <w:szCs w:val="24"/>
        </w:rPr>
        <w:t>Mengembangkan infrastruktur wilayah, energi dan air baku</w:t>
      </w:r>
    </w:p>
    <w:p w:rsidR="00EE2174" w:rsidRPr="004D7F0E" w:rsidRDefault="002040C7" w:rsidP="002040C7">
      <w:pPr>
        <w:pStyle w:val="ListParagraph"/>
        <w:numPr>
          <w:ilvl w:val="0"/>
          <w:numId w:val="17"/>
        </w:numPr>
        <w:spacing w:after="0" w:line="360" w:lineRule="auto"/>
        <w:contextualSpacing w:val="0"/>
        <w:jc w:val="both"/>
        <w:rPr>
          <w:rFonts w:ascii="Book Antiqua" w:hAnsi="Book Antiqua" w:cs="Tahoma"/>
          <w:sz w:val="24"/>
          <w:szCs w:val="24"/>
        </w:rPr>
      </w:pPr>
      <w:r w:rsidRPr="004D7F0E">
        <w:rPr>
          <w:rFonts w:ascii="Book Antiqua" w:hAnsi="Book Antiqua" w:cs="Tahoma"/>
          <w:sz w:val="24"/>
          <w:szCs w:val="24"/>
          <w:lang w:val="en-US"/>
        </w:rPr>
        <w:t>Penangnan kemacetan lalu</w:t>
      </w:r>
      <w:r w:rsidR="004623DC">
        <w:rPr>
          <w:rFonts w:ascii="Book Antiqua" w:hAnsi="Book Antiqua" w:cs="Tahoma"/>
          <w:sz w:val="24"/>
          <w:szCs w:val="24"/>
          <w:lang w:val="en-US"/>
        </w:rPr>
        <w:t xml:space="preserve"> lintas di Metropolitan Bodebek</w:t>
      </w:r>
      <w:r w:rsidR="004623DC">
        <w:rPr>
          <w:rFonts w:ascii="Book Antiqua" w:hAnsi="Book Antiqua" w:cs="Tahoma"/>
          <w:sz w:val="24"/>
          <w:szCs w:val="24"/>
        </w:rPr>
        <w:t>k</w:t>
      </w:r>
      <w:r w:rsidRPr="004D7F0E">
        <w:rPr>
          <w:rFonts w:ascii="Book Antiqua" w:hAnsi="Book Antiqua" w:cs="Tahoma"/>
          <w:sz w:val="24"/>
          <w:szCs w:val="24"/>
          <w:lang w:val="en-US"/>
        </w:rPr>
        <w:t>arpur dan Bandung Raya</w:t>
      </w:r>
    </w:p>
    <w:p w:rsidR="00EE2174" w:rsidRPr="004D7F0E" w:rsidRDefault="002040C7" w:rsidP="002040C7">
      <w:pPr>
        <w:pStyle w:val="ListParagraph"/>
        <w:numPr>
          <w:ilvl w:val="0"/>
          <w:numId w:val="17"/>
        </w:numPr>
        <w:spacing w:after="0" w:line="360" w:lineRule="auto"/>
        <w:contextualSpacing w:val="0"/>
        <w:jc w:val="both"/>
        <w:rPr>
          <w:rFonts w:ascii="Book Antiqua" w:hAnsi="Book Antiqua" w:cs="Tahoma"/>
          <w:sz w:val="24"/>
          <w:szCs w:val="24"/>
        </w:rPr>
      </w:pPr>
      <w:r w:rsidRPr="004D7F0E">
        <w:rPr>
          <w:rFonts w:ascii="Book Antiqua" w:hAnsi="Book Antiqua" w:cs="Tahoma"/>
          <w:sz w:val="24"/>
          <w:szCs w:val="24"/>
          <w:lang w:val="en-US"/>
        </w:rPr>
        <w:t>Infrastruktur Strategis di Koridor Bandung-Cirebon, Cianjur-Sukabumi-Bogor, Jakarta-Cirebon, Bandung-tasikmalaya serta Jabar selatan</w:t>
      </w:r>
    </w:p>
    <w:p w:rsidR="00EE2174" w:rsidRPr="004D7F0E" w:rsidRDefault="002040C7" w:rsidP="002040C7">
      <w:pPr>
        <w:pStyle w:val="ListParagraph"/>
        <w:numPr>
          <w:ilvl w:val="0"/>
          <w:numId w:val="17"/>
        </w:numPr>
        <w:spacing w:after="0" w:line="360" w:lineRule="auto"/>
        <w:contextualSpacing w:val="0"/>
        <w:jc w:val="both"/>
        <w:rPr>
          <w:rFonts w:ascii="Book Antiqua" w:hAnsi="Book Antiqua" w:cs="Tahoma"/>
          <w:sz w:val="24"/>
          <w:szCs w:val="24"/>
        </w:rPr>
      </w:pPr>
      <w:r w:rsidRPr="004D7F0E">
        <w:rPr>
          <w:rFonts w:ascii="Book Antiqua" w:hAnsi="Book Antiqua" w:cs="Tahoma"/>
          <w:sz w:val="24"/>
          <w:szCs w:val="24"/>
          <w:lang w:val="en-US"/>
        </w:rPr>
        <w:lastRenderedPageBreak/>
        <w:t xml:space="preserve">Infrastruktur jalan dan perhubungan, Pembangunan BIJB Kertajati dan Bandara Strategis Lainnya, </w:t>
      </w:r>
      <w:r w:rsidRPr="004623DC">
        <w:rPr>
          <w:rFonts w:ascii="Book Antiqua" w:hAnsi="Book Antiqua" w:cs="Tahoma"/>
          <w:i/>
          <w:sz w:val="24"/>
          <w:szCs w:val="24"/>
          <w:lang w:val="en-US"/>
        </w:rPr>
        <w:t>Air Strip</w:t>
      </w:r>
      <w:r w:rsidRPr="004D7F0E">
        <w:rPr>
          <w:rFonts w:ascii="Book Antiqua" w:hAnsi="Book Antiqua" w:cs="Tahoma"/>
          <w:sz w:val="24"/>
          <w:szCs w:val="24"/>
          <w:lang w:val="en-US"/>
        </w:rPr>
        <w:t xml:space="preserve"> serta Pembangunan Jalan Tol,  Jalan Lintas Cepat, Monorel, Kereta Api, dan LRT </w:t>
      </w:r>
      <w:r w:rsidRPr="004623DC">
        <w:rPr>
          <w:rFonts w:ascii="Book Antiqua" w:hAnsi="Book Antiqua" w:cs="Tahoma"/>
          <w:i/>
          <w:sz w:val="24"/>
          <w:szCs w:val="24"/>
          <w:lang w:val="en-US"/>
        </w:rPr>
        <w:t>(Light Rail Transit)</w:t>
      </w:r>
    </w:p>
    <w:p w:rsidR="00EE2174" w:rsidRPr="004D7F0E" w:rsidRDefault="002040C7" w:rsidP="002040C7">
      <w:pPr>
        <w:pStyle w:val="ListParagraph"/>
        <w:numPr>
          <w:ilvl w:val="0"/>
          <w:numId w:val="17"/>
        </w:numPr>
        <w:spacing w:after="0" w:line="360" w:lineRule="auto"/>
        <w:contextualSpacing w:val="0"/>
        <w:jc w:val="both"/>
        <w:rPr>
          <w:rFonts w:ascii="Book Antiqua" w:hAnsi="Book Antiqua" w:cs="Tahoma"/>
          <w:sz w:val="24"/>
          <w:szCs w:val="24"/>
        </w:rPr>
      </w:pPr>
      <w:r w:rsidRPr="004D7F0E">
        <w:rPr>
          <w:rFonts w:ascii="Book Antiqua" w:hAnsi="Book Antiqua" w:cs="Tahoma"/>
          <w:sz w:val="24"/>
          <w:szCs w:val="24"/>
          <w:lang w:val="en-US"/>
        </w:rPr>
        <w:t xml:space="preserve">Infrastruktur sumber daya air, dan irigasi strategis serta Pengendalian Banjir; </w:t>
      </w:r>
    </w:p>
    <w:p w:rsidR="00EE2174" w:rsidRPr="004D7F0E" w:rsidRDefault="002040C7" w:rsidP="002040C7">
      <w:pPr>
        <w:pStyle w:val="ListParagraph"/>
        <w:numPr>
          <w:ilvl w:val="0"/>
          <w:numId w:val="17"/>
        </w:numPr>
        <w:spacing w:after="0" w:line="360" w:lineRule="auto"/>
        <w:contextualSpacing w:val="0"/>
        <w:jc w:val="both"/>
        <w:rPr>
          <w:rFonts w:ascii="Book Antiqua" w:hAnsi="Book Antiqua" w:cs="Tahoma"/>
          <w:sz w:val="24"/>
          <w:szCs w:val="24"/>
        </w:rPr>
      </w:pPr>
      <w:r w:rsidRPr="004D7F0E">
        <w:rPr>
          <w:rFonts w:ascii="Book Antiqua" w:hAnsi="Book Antiqua" w:cs="Tahoma"/>
          <w:sz w:val="24"/>
          <w:szCs w:val="24"/>
          <w:lang w:val="en-US"/>
        </w:rPr>
        <w:t>Kawasan industr</w:t>
      </w:r>
      <w:r w:rsidR="00D47366">
        <w:rPr>
          <w:rFonts w:ascii="Book Antiqua" w:hAnsi="Book Antiqua" w:cs="Tahoma"/>
          <w:sz w:val="24"/>
          <w:szCs w:val="24"/>
          <w:lang w:val="en-US"/>
        </w:rPr>
        <w:t>i</w:t>
      </w:r>
      <w:r w:rsidRPr="004D7F0E">
        <w:rPr>
          <w:rFonts w:ascii="Book Antiqua" w:hAnsi="Book Antiqua" w:cs="Tahoma"/>
          <w:sz w:val="24"/>
          <w:szCs w:val="24"/>
          <w:lang w:val="en-US"/>
        </w:rPr>
        <w:t xml:space="preserve"> terpadu, infrastruktur permukiman dan perumahan serta </w:t>
      </w:r>
      <w:r w:rsidR="004623DC">
        <w:rPr>
          <w:rFonts w:ascii="Book Antiqua" w:hAnsi="Book Antiqua" w:cs="Tahoma"/>
          <w:sz w:val="24"/>
          <w:szCs w:val="24"/>
          <w:lang w:val="en-US"/>
        </w:rPr>
        <w:t>Sanitasi Lingkungan, Kawasan Ae</w:t>
      </w:r>
      <w:r w:rsidRPr="004D7F0E">
        <w:rPr>
          <w:rFonts w:ascii="Book Antiqua" w:hAnsi="Book Antiqua" w:cs="Tahoma"/>
          <w:sz w:val="24"/>
          <w:szCs w:val="24"/>
          <w:lang w:val="en-US"/>
        </w:rPr>
        <w:t>ro</w:t>
      </w:r>
      <w:r w:rsidR="004623DC">
        <w:rPr>
          <w:rFonts w:ascii="Book Antiqua" w:hAnsi="Book Antiqua" w:cs="Tahoma"/>
          <w:sz w:val="24"/>
          <w:szCs w:val="24"/>
        </w:rPr>
        <w:t>tro</w:t>
      </w:r>
      <w:r w:rsidRPr="004D7F0E">
        <w:rPr>
          <w:rFonts w:ascii="Book Antiqua" w:hAnsi="Book Antiqua" w:cs="Tahoma"/>
          <w:sz w:val="24"/>
          <w:szCs w:val="24"/>
          <w:lang w:val="en-US"/>
        </w:rPr>
        <w:t>polis Kertajati dan Pengembangan Kota Baru;</w:t>
      </w:r>
    </w:p>
    <w:p w:rsidR="00EE2174" w:rsidRPr="004D7F0E" w:rsidRDefault="002040C7" w:rsidP="002040C7">
      <w:pPr>
        <w:pStyle w:val="ListParagraph"/>
        <w:numPr>
          <w:ilvl w:val="0"/>
          <w:numId w:val="17"/>
        </w:numPr>
        <w:spacing w:after="0" w:line="360" w:lineRule="auto"/>
        <w:contextualSpacing w:val="0"/>
        <w:jc w:val="both"/>
        <w:rPr>
          <w:rFonts w:ascii="Book Antiqua" w:hAnsi="Book Antiqua" w:cs="Tahoma"/>
          <w:sz w:val="24"/>
          <w:szCs w:val="24"/>
        </w:rPr>
      </w:pPr>
      <w:r w:rsidRPr="004D7F0E">
        <w:rPr>
          <w:rFonts w:ascii="Book Antiqua" w:hAnsi="Book Antiqua" w:cs="Tahoma"/>
          <w:sz w:val="24"/>
          <w:szCs w:val="24"/>
          <w:lang w:val="en-US"/>
        </w:rPr>
        <w:t>Jabar mandiri energ</w:t>
      </w:r>
      <w:r w:rsidR="004623DC">
        <w:rPr>
          <w:rFonts w:ascii="Book Antiqua" w:hAnsi="Book Antiqua" w:cs="Tahoma"/>
          <w:sz w:val="24"/>
          <w:szCs w:val="24"/>
        </w:rPr>
        <w:t>i</w:t>
      </w:r>
      <w:r w:rsidRPr="004D7F0E">
        <w:rPr>
          <w:rFonts w:ascii="Book Antiqua" w:hAnsi="Book Antiqua" w:cs="Tahoma"/>
          <w:sz w:val="24"/>
          <w:szCs w:val="24"/>
          <w:lang w:val="en-US"/>
        </w:rPr>
        <w:t xml:space="preserve"> perdesaan untuk listrik da</w:t>
      </w:r>
      <w:r w:rsidR="004623DC">
        <w:rPr>
          <w:rFonts w:ascii="Book Antiqua" w:hAnsi="Book Antiqua" w:cs="Tahoma"/>
          <w:sz w:val="24"/>
          <w:szCs w:val="24"/>
          <w:lang w:val="en-US"/>
        </w:rPr>
        <w:t>n bahan bakar kebutuhan domesti</w:t>
      </w:r>
      <w:r w:rsidR="004623DC">
        <w:rPr>
          <w:rFonts w:ascii="Book Antiqua" w:hAnsi="Book Antiqua" w:cs="Tahoma"/>
          <w:sz w:val="24"/>
          <w:szCs w:val="24"/>
        </w:rPr>
        <w:t>k</w:t>
      </w:r>
      <w:r w:rsidRPr="004D7F0E">
        <w:rPr>
          <w:rFonts w:ascii="Book Antiqua" w:hAnsi="Book Antiqua" w:cs="Tahoma"/>
          <w:sz w:val="24"/>
          <w:szCs w:val="24"/>
          <w:lang w:val="en-US"/>
        </w:rPr>
        <w:t xml:space="preserve">; dan Peningkatan Rasio Elektrifikasi Rumah Tangga </w:t>
      </w:r>
    </w:p>
    <w:p w:rsidR="00C34745" w:rsidRPr="00C34745" w:rsidRDefault="002040C7" w:rsidP="00C34745">
      <w:pPr>
        <w:pStyle w:val="ListParagraph"/>
        <w:numPr>
          <w:ilvl w:val="0"/>
          <w:numId w:val="17"/>
        </w:numPr>
        <w:spacing w:after="0" w:line="360" w:lineRule="auto"/>
        <w:contextualSpacing w:val="0"/>
        <w:jc w:val="both"/>
        <w:rPr>
          <w:rFonts w:ascii="Book Antiqua" w:hAnsi="Book Antiqua" w:cs="Tahoma"/>
          <w:sz w:val="24"/>
          <w:szCs w:val="24"/>
        </w:rPr>
      </w:pPr>
      <w:r w:rsidRPr="004D7F0E">
        <w:rPr>
          <w:rFonts w:ascii="Book Antiqua" w:hAnsi="Book Antiqua" w:cs="Tahoma"/>
          <w:sz w:val="24"/>
          <w:szCs w:val="24"/>
          <w:lang w:val="en-US"/>
        </w:rPr>
        <w:t>Pemenuhan kecukupan air baku dan pengembangan infrastruktur air bersih perkotaan dan perdesaan di Jawa Barat</w:t>
      </w:r>
      <w:r w:rsidR="00C34745">
        <w:rPr>
          <w:rFonts w:ascii="Book Antiqua" w:hAnsi="Book Antiqua" w:cs="Tahoma"/>
          <w:sz w:val="24"/>
          <w:szCs w:val="24"/>
          <w:lang w:val="en-US"/>
        </w:rPr>
        <w:t>.</w:t>
      </w:r>
    </w:p>
    <w:p w:rsidR="0099413B" w:rsidRPr="004D7F0E" w:rsidRDefault="0099413B" w:rsidP="00B841F7">
      <w:pPr>
        <w:pStyle w:val="Style4"/>
        <w:widowControl/>
        <w:numPr>
          <w:ilvl w:val="1"/>
          <w:numId w:val="3"/>
        </w:numPr>
        <w:tabs>
          <w:tab w:val="clear" w:pos="1260"/>
        </w:tabs>
        <w:spacing w:line="360" w:lineRule="auto"/>
        <w:ind w:left="360" w:hanging="360"/>
        <w:jc w:val="left"/>
        <w:rPr>
          <w:rStyle w:val="FontStyle64"/>
          <w:rFonts w:cs="Tahoma"/>
          <w:color w:val="auto"/>
          <w:sz w:val="24"/>
          <w:szCs w:val="24"/>
        </w:rPr>
      </w:pPr>
      <w:r w:rsidRPr="004D7F0E">
        <w:rPr>
          <w:rStyle w:val="FontStyle64"/>
          <w:rFonts w:cs="Tahoma"/>
          <w:color w:val="auto"/>
          <w:sz w:val="24"/>
          <w:szCs w:val="24"/>
        </w:rPr>
        <w:t>Meningkatkan ekonomi non pertanian</w:t>
      </w:r>
    </w:p>
    <w:p w:rsidR="00B841F7" w:rsidRPr="004D7F0E" w:rsidRDefault="00B841F7" w:rsidP="002040C7">
      <w:pPr>
        <w:numPr>
          <w:ilvl w:val="0"/>
          <w:numId w:val="9"/>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Jabar sebagai sentra produksi benih/bibit nasional</w:t>
      </w:r>
    </w:p>
    <w:p w:rsidR="00B841F7" w:rsidRPr="004D7F0E" w:rsidRDefault="00B841F7" w:rsidP="002040C7">
      <w:pPr>
        <w:numPr>
          <w:ilvl w:val="0"/>
          <w:numId w:val="9"/>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 xml:space="preserve">Pengembangan agribisnis, </w:t>
      </w:r>
      <w:r w:rsidRPr="004623DC">
        <w:rPr>
          <w:rFonts w:ascii="Book Antiqua" w:eastAsiaTheme="minorEastAsia" w:hAnsi="Book Antiqua" w:cs="Tahoma"/>
          <w:i/>
          <w:sz w:val="24"/>
          <w:szCs w:val="24"/>
        </w:rPr>
        <w:t>forest business, marine business</w:t>
      </w:r>
      <w:r w:rsidRPr="004D7F0E">
        <w:rPr>
          <w:rFonts w:ascii="Book Antiqua" w:eastAsiaTheme="minorEastAsia" w:hAnsi="Book Antiqua" w:cs="Tahoma"/>
          <w:sz w:val="24"/>
          <w:szCs w:val="24"/>
        </w:rPr>
        <w:t>, dan agroindustr</w:t>
      </w:r>
      <w:r w:rsidR="004623DC">
        <w:rPr>
          <w:rFonts w:ascii="Book Antiqua" w:eastAsiaTheme="minorEastAsia" w:hAnsi="Book Antiqua" w:cs="Tahoma"/>
          <w:sz w:val="24"/>
          <w:szCs w:val="24"/>
        </w:rPr>
        <w:t>i.</w:t>
      </w:r>
      <w:r w:rsidRPr="004D7F0E">
        <w:rPr>
          <w:rFonts w:ascii="Book Antiqua" w:eastAsiaTheme="minorEastAsia" w:hAnsi="Book Antiqua" w:cs="Tahoma"/>
          <w:sz w:val="24"/>
          <w:szCs w:val="24"/>
        </w:rPr>
        <w:t xml:space="preserve"> </w:t>
      </w:r>
    </w:p>
    <w:p w:rsidR="00B841F7" w:rsidRPr="004D7F0E" w:rsidRDefault="00B841F7" w:rsidP="002040C7">
      <w:pPr>
        <w:numPr>
          <w:ilvl w:val="0"/>
          <w:numId w:val="9"/>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Perlindungan lahan pertanian berkelanjutan, Pencetakan Sawah Baru, pemenuhan 13 juta ton GKG dan swasembada protein hewani</w:t>
      </w:r>
      <w:r w:rsidR="004623DC">
        <w:rPr>
          <w:rFonts w:ascii="Book Antiqua" w:eastAsiaTheme="minorEastAsia" w:hAnsi="Book Antiqua" w:cs="Tahoma"/>
          <w:sz w:val="24"/>
          <w:szCs w:val="24"/>
        </w:rPr>
        <w:t>.</w:t>
      </w:r>
    </w:p>
    <w:p w:rsidR="00B841F7" w:rsidRPr="004D7F0E" w:rsidRDefault="00B841F7" w:rsidP="002040C7">
      <w:pPr>
        <w:numPr>
          <w:ilvl w:val="0"/>
          <w:numId w:val="9"/>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Jawa Barat bebas rawan pangan</w:t>
      </w:r>
      <w:r w:rsidR="004623DC">
        <w:rPr>
          <w:rFonts w:ascii="Book Antiqua" w:eastAsiaTheme="minorEastAsia" w:hAnsi="Book Antiqua" w:cs="Tahoma"/>
          <w:sz w:val="24"/>
          <w:szCs w:val="24"/>
        </w:rPr>
        <w:t>.</w:t>
      </w:r>
    </w:p>
    <w:p w:rsidR="00B841F7" w:rsidRPr="004D7F0E" w:rsidRDefault="00B841F7" w:rsidP="002040C7">
      <w:pPr>
        <w:numPr>
          <w:ilvl w:val="0"/>
          <w:numId w:val="9"/>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Meningkatnya dukungan infrastruktur (jalan, jembatan dan irigasi) di sentra produksi pangan</w:t>
      </w:r>
      <w:r w:rsidR="004623DC">
        <w:rPr>
          <w:rFonts w:ascii="Book Antiqua" w:eastAsiaTheme="minorEastAsia" w:hAnsi="Book Antiqua" w:cs="Tahoma"/>
          <w:sz w:val="24"/>
          <w:szCs w:val="24"/>
        </w:rPr>
        <w:t>.</w:t>
      </w:r>
    </w:p>
    <w:p w:rsidR="0099413B" w:rsidRPr="004D7F0E" w:rsidRDefault="0099413B" w:rsidP="00B841F7">
      <w:pPr>
        <w:pStyle w:val="Style4"/>
        <w:widowControl/>
        <w:numPr>
          <w:ilvl w:val="0"/>
          <w:numId w:val="3"/>
        </w:numPr>
        <w:tabs>
          <w:tab w:val="clear" w:pos="540"/>
        </w:tabs>
        <w:spacing w:line="360" w:lineRule="auto"/>
        <w:ind w:left="360" w:hanging="360"/>
        <w:jc w:val="left"/>
        <w:rPr>
          <w:rStyle w:val="FontStyle64"/>
          <w:rFonts w:cs="Tahoma"/>
          <w:color w:val="auto"/>
          <w:sz w:val="24"/>
          <w:szCs w:val="24"/>
        </w:rPr>
      </w:pPr>
      <w:r w:rsidRPr="004D7F0E">
        <w:rPr>
          <w:rStyle w:val="FontStyle64"/>
          <w:rFonts w:cs="Tahoma"/>
          <w:color w:val="auto"/>
          <w:sz w:val="24"/>
          <w:szCs w:val="24"/>
        </w:rPr>
        <w:t>Meningkatkan ekonomi pertanian;</w:t>
      </w:r>
    </w:p>
    <w:p w:rsidR="00B841F7" w:rsidRPr="004D7F0E" w:rsidRDefault="00B841F7" w:rsidP="002040C7">
      <w:pPr>
        <w:numPr>
          <w:ilvl w:val="0"/>
          <w:numId w:val="10"/>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Peningkatan budaya masyarakat bekerja, perluasan lapangan kerja dan kesempatan berusaha UMKM</w:t>
      </w:r>
      <w:r w:rsidR="004623DC">
        <w:rPr>
          <w:rFonts w:ascii="Book Antiqua" w:eastAsiaTheme="minorEastAsia" w:hAnsi="Book Antiqua" w:cs="Tahoma"/>
          <w:sz w:val="24"/>
          <w:szCs w:val="24"/>
        </w:rPr>
        <w:t>.</w:t>
      </w:r>
    </w:p>
    <w:p w:rsidR="00B841F7" w:rsidRPr="004D7F0E" w:rsidRDefault="00B841F7" w:rsidP="002040C7">
      <w:pPr>
        <w:numPr>
          <w:ilvl w:val="0"/>
          <w:numId w:val="10"/>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Perkuatan peran BUMD dalam pembangunan dan mewujudkan Jawa Barat sebagai tujuan investasi</w:t>
      </w:r>
      <w:r w:rsidR="004623DC">
        <w:rPr>
          <w:rFonts w:ascii="Book Antiqua" w:eastAsiaTheme="minorEastAsia" w:hAnsi="Book Antiqua" w:cs="Tahoma"/>
          <w:sz w:val="24"/>
          <w:szCs w:val="24"/>
        </w:rPr>
        <w:t>.</w:t>
      </w:r>
    </w:p>
    <w:p w:rsidR="00B841F7" w:rsidRPr="004D7F0E" w:rsidRDefault="00B841F7" w:rsidP="002040C7">
      <w:pPr>
        <w:numPr>
          <w:ilvl w:val="0"/>
          <w:numId w:val="10"/>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Pengembangan skema pembiayaan alternati</w:t>
      </w:r>
      <w:r w:rsidR="004623DC">
        <w:rPr>
          <w:rFonts w:ascii="Book Antiqua" w:eastAsiaTheme="minorEastAsia" w:hAnsi="Book Antiqua" w:cs="Tahoma"/>
          <w:sz w:val="24"/>
          <w:szCs w:val="24"/>
        </w:rPr>
        <w:t>f.</w:t>
      </w:r>
    </w:p>
    <w:p w:rsidR="00B841F7" w:rsidRPr="004D7F0E" w:rsidRDefault="00B841F7" w:rsidP="002040C7">
      <w:pPr>
        <w:numPr>
          <w:ilvl w:val="0"/>
          <w:numId w:val="10"/>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Pengembangan industry manufaktur</w:t>
      </w:r>
      <w:r w:rsidR="004623DC">
        <w:rPr>
          <w:rFonts w:ascii="Book Antiqua" w:eastAsiaTheme="minorEastAsia" w:hAnsi="Book Antiqua" w:cs="Tahoma"/>
          <w:sz w:val="24"/>
          <w:szCs w:val="24"/>
        </w:rPr>
        <w:t>.</w:t>
      </w:r>
    </w:p>
    <w:p w:rsidR="00B841F7" w:rsidRPr="004D7F0E" w:rsidRDefault="00B841F7" w:rsidP="002040C7">
      <w:pPr>
        <w:numPr>
          <w:ilvl w:val="0"/>
          <w:numId w:val="10"/>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Pengembangan industry keratif dan wirausahawan muda kreatif serta Menciptakan Pengusaha Besar Berkelas Dunia</w:t>
      </w:r>
      <w:r w:rsidR="004623DC">
        <w:rPr>
          <w:rFonts w:ascii="Book Antiqua" w:eastAsiaTheme="minorEastAsia" w:hAnsi="Book Antiqua" w:cs="Tahoma"/>
          <w:sz w:val="24"/>
          <w:szCs w:val="24"/>
        </w:rPr>
        <w:t>.</w:t>
      </w:r>
    </w:p>
    <w:p w:rsidR="0099413B" w:rsidRPr="004D7F0E" w:rsidRDefault="0099413B" w:rsidP="00B841F7">
      <w:pPr>
        <w:pStyle w:val="Style6"/>
        <w:widowControl/>
        <w:numPr>
          <w:ilvl w:val="0"/>
          <w:numId w:val="3"/>
        </w:numPr>
        <w:tabs>
          <w:tab w:val="clear" w:pos="540"/>
        </w:tabs>
        <w:spacing w:line="360" w:lineRule="auto"/>
        <w:ind w:left="360" w:hanging="360"/>
        <w:jc w:val="left"/>
        <w:rPr>
          <w:rStyle w:val="FontStyle64"/>
          <w:rFonts w:cs="Tahoma"/>
          <w:b w:val="0"/>
          <w:bCs w:val="0"/>
          <w:color w:val="auto"/>
          <w:sz w:val="24"/>
          <w:szCs w:val="24"/>
        </w:rPr>
      </w:pPr>
      <w:r w:rsidRPr="004D7F0E">
        <w:rPr>
          <w:rStyle w:val="FontStyle64"/>
          <w:rFonts w:cs="Tahoma"/>
          <w:color w:val="auto"/>
          <w:sz w:val="24"/>
          <w:szCs w:val="24"/>
        </w:rPr>
        <w:lastRenderedPageBreak/>
        <w:t>Meningkatkan pengelolaan lingkungan hidup dan kebencanaan</w:t>
      </w:r>
    </w:p>
    <w:p w:rsidR="00B841F7" w:rsidRPr="004D7F0E" w:rsidRDefault="00B841F7" w:rsidP="002040C7">
      <w:pPr>
        <w:numPr>
          <w:ilvl w:val="0"/>
          <w:numId w:val="11"/>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Pengendalian pemanfaatan sumber daya mineral dan non mineral</w:t>
      </w:r>
      <w:r w:rsidR="004623DC">
        <w:rPr>
          <w:rFonts w:ascii="Book Antiqua" w:eastAsiaTheme="minorEastAsia" w:hAnsi="Book Antiqua" w:cs="Tahoma"/>
          <w:sz w:val="24"/>
          <w:szCs w:val="24"/>
        </w:rPr>
        <w:t>.</w:t>
      </w:r>
    </w:p>
    <w:p w:rsidR="00B841F7" w:rsidRPr="004D7F0E" w:rsidRDefault="00B841F7" w:rsidP="002040C7">
      <w:pPr>
        <w:numPr>
          <w:ilvl w:val="0"/>
          <w:numId w:val="11"/>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Konservasi dan rehabilitasi kawasan lindung 45%</w:t>
      </w:r>
      <w:r w:rsidR="004623DC">
        <w:rPr>
          <w:rFonts w:ascii="Book Antiqua" w:eastAsiaTheme="minorEastAsia" w:hAnsi="Book Antiqua" w:cs="Tahoma"/>
          <w:sz w:val="24"/>
          <w:szCs w:val="24"/>
        </w:rPr>
        <w:t>.</w:t>
      </w:r>
    </w:p>
    <w:p w:rsidR="00B841F7" w:rsidRPr="004D7F0E" w:rsidRDefault="00B841F7" w:rsidP="002040C7">
      <w:pPr>
        <w:numPr>
          <w:ilvl w:val="0"/>
          <w:numId w:val="11"/>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Pengendalian pencemaran limbah industri, limbah domestic dan pengelolaan sampah regional</w:t>
      </w:r>
      <w:r w:rsidR="004623DC">
        <w:rPr>
          <w:rFonts w:ascii="Book Antiqua" w:eastAsiaTheme="minorEastAsia" w:hAnsi="Book Antiqua" w:cs="Tahoma"/>
          <w:sz w:val="24"/>
          <w:szCs w:val="24"/>
        </w:rPr>
        <w:t>.</w:t>
      </w:r>
    </w:p>
    <w:p w:rsidR="00B841F7" w:rsidRPr="004D7F0E" w:rsidRDefault="00B841F7" w:rsidP="002040C7">
      <w:pPr>
        <w:numPr>
          <w:ilvl w:val="0"/>
          <w:numId w:val="11"/>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Penanganan bencana longsor dan banjir</w:t>
      </w:r>
      <w:r w:rsidR="004623DC">
        <w:rPr>
          <w:rFonts w:ascii="Book Antiqua" w:eastAsiaTheme="minorEastAsia" w:hAnsi="Book Antiqua" w:cs="Tahoma"/>
          <w:sz w:val="24"/>
          <w:szCs w:val="24"/>
        </w:rPr>
        <w:t>.</w:t>
      </w:r>
    </w:p>
    <w:p w:rsidR="0099413B" w:rsidRPr="004D7F0E" w:rsidRDefault="0099413B" w:rsidP="00B841F7">
      <w:pPr>
        <w:pStyle w:val="Style6"/>
        <w:widowControl/>
        <w:numPr>
          <w:ilvl w:val="0"/>
          <w:numId w:val="3"/>
        </w:numPr>
        <w:tabs>
          <w:tab w:val="clear" w:pos="540"/>
        </w:tabs>
        <w:spacing w:line="360" w:lineRule="auto"/>
        <w:ind w:left="360" w:hanging="360"/>
        <w:jc w:val="left"/>
        <w:rPr>
          <w:rStyle w:val="FontStyle64"/>
          <w:rFonts w:cs="Tahoma"/>
          <w:b w:val="0"/>
          <w:bCs w:val="0"/>
          <w:color w:val="auto"/>
          <w:sz w:val="24"/>
          <w:szCs w:val="24"/>
        </w:rPr>
      </w:pPr>
      <w:r w:rsidRPr="004D7F0E">
        <w:rPr>
          <w:rStyle w:val="FontStyle64"/>
          <w:rFonts w:cs="Tahoma"/>
          <w:color w:val="auto"/>
          <w:sz w:val="24"/>
          <w:szCs w:val="24"/>
        </w:rPr>
        <w:t>Meningkatkan pengelolaan seni, budaya dan wisata serta kepemudaan</w:t>
      </w:r>
    </w:p>
    <w:p w:rsidR="00B841F7" w:rsidRPr="004D7F0E" w:rsidRDefault="00B841F7" w:rsidP="002040C7">
      <w:pPr>
        <w:numPr>
          <w:ilvl w:val="0"/>
          <w:numId w:val="12"/>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Pengembangan fasilitas olahraga dan kepemudaan</w:t>
      </w:r>
      <w:r w:rsidR="004623DC">
        <w:rPr>
          <w:rFonts w:ascii="Book Antiqua" w:eastAsiaTheme="minorEastAsia" w:hAnsi="Book Antiqua" w:cs="Tahoma"/>
          <w:sz w:val="24"/>
          <w:szCs w:val="24"/>
        </w:rPr>
        <w:t>.</w:t>
      </w:r>
      <w:r w:rsidRPr="004D7F0E">
        <w:rPr>
          <w:rFonts w:ascii="Book Antiqua" w:eastAsiaTheme="minorEastAsia" w:hAnsi="Book Antiqua" w:cs="Tahoma"/>
          <w:sz w:val="24"/>
          <w:szCs w:val="24"/>
        </w:rPr>
        <w:t xml:space="preserve"> </w:t>
      </w:r>
    </w:p>
    <w:p w:rsidR="00B841F7" w:rsidRPr="004D7F0E" w:rsidRDefault="00B841F7" w:rsidP="002040C7">
      <w:pPr>
        <w:numPr>
          <w:ilvl w:val="0"/>
          <w:numId w:val="12"/>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Pelestarian seni budaya tradisonal dan benda cagar budaya di Jawa Barat</w:t>
      </w:r>
    </w:p>
    <w:p w:rsidR="00B841F7" w:rsidRPr="004D7F0E" w:rsidRDefault="00B841F7" w:rsidP="002040C7">
      <w:pPr>
        <w:numPr>
          <w:ilvl w:val="0"/>
          <w:numId w:val="12"/>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Gelar karya dan kreativitas seni budaya di Jawa Barat  yang diakui Nasional dan Internasional serta Pembangunan Pusat Seni dan Budaya Bertaraf Internasional</w:t>
      </w:r>
      <w:r w:rsidR="004623DC">
        <w:rPr>
          <w:rFonts w:ascii="Book Antiqua" w:eastAsiaTheme="minorEastAsia" w:hAnsi="Book Antiqua" w:cs="Tahoma"/>
          <w:sz w:val="24"/>
          <w:szCs w:val="24"/>
        </w:rPr>
        <w:t>.</w:t>
      </w:r>
    </w:p>
    <w:p w:rsidR="00B841F7" w:rsidRPr="004D7F0E" w:rsidRDefault="00B841F7" w:rsidP="002040C7">
      <w:pPr>
        <w:numPr>
          <w:ilvl w:val="0"/>
          <w:numId w:val="12"/>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 xml:space="preserve">Pengembangan Destinasi </w:t>
      </w:r>
      <w:r w:rsidR="004623DC">
        <w:rPr>
          <w:rFonts w:ascii="Book Antiqua" w:eastAsiaTheme="minorEastAsia" w:hAnsi="Book Antiqua" w:cs="Tahoma"/>
          <w:sz w:val="24"/>
          <w:szCs w:val="24"/>
        </w:rPr>
        <w:t>W</w:t>
      </w:r>
      <w:r w:rsidRPr="004D7F0E">
        <w:rPr>
          <w:rFonts w:ascii="Book Antiqua" w:eastAsiaTheme="minorEastAsia" w:hAnsi="Book Antiqua" w:cs="Tahoma"/>
          <w:sz w:val="24"/>
          <w:szCs w:val="24"/>
        </w:rPr>
        <w:t>isata Siap Kunjung dan Destinasi Wisata Dunia</w:t>
      </w:r>
    </w:p>
    <w:p w:rsidR="0099413B" w:rsidRPr="004D7F0E" w:rsidRDefault="0099413B" w:rsidP="00B841F7">
      <w:pPr>
        <w:pStyle w:val="Style6"/>
        <w:widowControl/>
        <w:numPr>
          <w:ilvl w:val="0"/>
          <w:numId w:val="3"/>
        </w:numPr>
        <w:tabs>
          <w:tab w:val="clear" w:pos="540"/>
        </w:tabs>
        <w:spacing w:line="360" w:lineRule="auto"/>
        <w:ind w:left="360" w:hanging="360"/>
        <w:jc w:val="left"/>
        <w:rPr>
          <w:rStyle w:val="FontStyle64"/>
          <w:rFonts w:cs="Tahoma"/>
          <w:color w:val="auto"/>
          <w:sz w:val="24"/>
          <w:szCs w:val="24"/>
        </w:rPr>
      </w:pPr>
      <w:r w:rsidRPr="004D7F0E">
        <w:rPr>
          <w:rStyle w:val="FontStyle64"/>
          <w:rFonts w:cs="Tahoma"/>
          <w:color w:val="auto"/>
          <w:sz w:val="24"/>
          <w:szCs w:val="24"/>
        </w:rPr>
        <w:t>Meningkatkan ketahanan keluarga dan kependudukan</w:t>
      </w:r>
    </w:p>
    <w:p w:rsidR="00B841F7" w:rsidRPr="004D7F0E" w:rsidRDefault="00B841F7" w:rsidP="002040C7">
      <w:pPr>
        <w:numPr>
          <w:ilvl w:val="0"/>
          <w:numId w:val="13"/>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Peningkatan ketahanan keluarga dan program keluarga berencana</w:t>
      </w:r>
      <w:r w:rsidR="004623DC">
        <w:rPr>
          <w:rFonts w:ascii="Book Antiqua" w:eastAsiaTheme="minorEastAsia" w:hAnsi="Book Antiqua" w:cs="Tahoma"/>
          <w:sz w:val="24"/>
          <w:szCs w:val="24"/>
        </w:rPr>
        <w:t>.</w:t>
      </w:r>
    </w:p>
    <w:p w:rsidR="00B841F7" w:rsidRPr="004D7F0E" w:rsidRDefault="00B841F7" w:rsidP="002040C7">
      <w:pPr>
        <w:numPr>
          <w:ilvl w:val="0"/>
          <w:numId w:val="13"/>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Peningkatan pemberdayaan perempuan dan ekonomi keluarga serta Posyandu</w:t>
      </w:r>
      <w:r w:rsidR="004623DC">
        <w:rPr>
          <w:rFonts w:ascii="Book Antiqua" w:eastAsiaTheme="minorEastAsia" w:hAnsi="Book Antiqua" w:cs="Tahoma"/>
          <w:sz w:val="24"/>
          <w:szCs w:val="24"/>
        </w:rPr>
        <w:t>.</w:t>
      </w:r>
    </w:p>
    <w:p w:rsidR="00B841F7" w:rsidRPr="004D7F0E" w:rsidRDefault="00B841F7" w:rsidP="002040C7">
      <w:pPr>
        <w:numPr>
          <w:ilvl w:val="0"/>
          <w:numId w:val="13"/>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 xml:space="preserve">Peningkatan pengelolaan dan </w:t>
      </w:r>
      <w:r w:rsidR="004623DC">
        <w:rPr>
          <w:rFonts w:ascii="Book Antiqua" w:eastAsiaTheme="minorEastAsia" w:hAnsi="Book Antiqua" w:cs="Tahoma"/>
          <w:sz w:val="24"/>
          <w:szCs w:val="24"/>
        </w:rPr>
        <w:t>p</w:t>
      </w:r>
      <w:r w:rsidRPr="004D7F0E">
        <w:rPr>
          <w:rFonts w:ascii="Book Antiqua" w:eastAsiaTheme="minorEastAsia" w:hAnsi="Book Antiqua" w:cs="Tahoma"/>
          <w:sz w:val="24"/>
          <w:szCs w:val="24"/>
        </w:rPr>
        <w:t>engendalian kependudukan</w:t>
      </w:r>
      <w:r w:rsidR="004623DC">
        <w:rPr>
          <w:rFonts w:ascii="Book Antiqua" w:eastAsiaTheme="minorEastAsia" w:hAnsi="Book Antiqua" w:cs="Tahoma"/>
          <w:sz w:val="24"/>
          <w:szCs w:val="24"/>
        </w:rPr>
        <w:t>.</w:t>
      </w:r>
    </w:p>
    <w:p w:rsidR="0099413B" w:rsidRPr="004D7F0E" w:rsidRDefault="0099413B" w:rsidP="00B841F7">
      <w:pPr>
        <w:pStyle w:val="Style6"/>
        <w:widowControl/>
        <w:numPr>
          <w:ilvl w:val="0"/>
          <w:numId w:val="3"/>
        </w:numPr>
        <w:tabs>
          <w:tab w:val="clear" w:pos="540"/>
        </w:tabs>
        <w:spacing w:line="360" w:lineRule="auto"/>
        <w:ind w:left="360" w:hanging="360"/>
        <w:jc w:val="left"/>
        <w:rPr>
          <w:rStyle w:val="FontStyle64"/>
          <w:rFonts w:cs="Tahoma"/>
          <w:b w:val="0"/>
          <w:bCs w:val="0"/>
          <w:color w:val="auto"/>
          <w:sz w:val="24"/>
          <w:szCs w:val="24"/>
        </w:rPr>
      </w:pPr>
      <w:r w:rsidRPr="004D7F0E">
        <w:rPr>
          <w:rStyle w:val="FontStyle64"/>
          <w:rFonts w:cs="Tahoma"/>
          <w:color w:val="auto"/>
          <w:sz w:val="24"/>
          <w:szCs w:val="24"/>
        </w:rPr>
        <w:t>Menanggulangi kemiskinan, penyandang masalah kesejahteraan sosial dan keamanan</w:t>
      </w:r>
    </w:p>
    <w:p w:rsidR="00B841F7" w:rsidRPr="004D7F0E" w:rsidRDefault="00B841F7" w:rsidP="002040C7">
      <w:pPr>
        <w:numPr>
          <w:ilvl w:val="0"/>
          <w:numId w:val="14"/>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 xml:space="preserve">Pengurangan </w:t>
      </w:r>
      <w:r w:rsidR="004623DC">
        <w:rPr>
          <w:rFonts w:ascii="Book Antiqua" w:eastAsiaTheme="minorEastAsia" w:hAnsi="Book Antiqua" w:cs="Tahoma"/>
          <w:sz w:val="24"/>
          <w:szCs w:val="24"/>
        </w:rPr>
        <w:t>k</w:t>
      </w:r>
      <w:r w:rsidRPr="004D7F0E">
        <w:rPr>
          <w:rFonts w:ascii="Book Antiqua" w:eastAsiaTheme="minorEastAsia" w:hAnsi="Book Antiqua" w:cs="Tahoma"/>
          <w:sz w:val="24"/>
          <w:szCs w:val="24"/>
        </w:rPr>
        <w:t xml:space="preserve">emiskinan dan </w:t>
      </w:r>
      <w:r w:rsidR="004623DC">
        <w:rPr>
          <w:rFonts w:ascii="Book Antiqua" w:eastAsiaTheme="minorEastAsia" w:hAnsi="Book Antiqua" w:cs="Tahoma"/>
          <w:sz w:val="24"/>
          <w:szCs w:val="24"/>
        </w:rPr>
        <w:t>p</w:t>
      </w:r>
      <w:r w:rsidRPr="004D7F0E">
        <w:rPr>
          <w:rFonts w:ascii="Book Antiqua" w:eastAsiaTheme="minorEastAsia" w:hAnsi="Book Antiqua" w:cs="Tahoma"/>
          <w:sz w:val="24"/>
          <w:szCs w:val="24"/>
        </w:rPr>
        <w:t>erbaikan Rumah Tidak Layak Huni</w:t>
      </w:r>
    </w:p>
    <w:p w:rsidR="00B841F7" w:rsidRPr="004D7F0E" w:rsidRDefault="00B841F7" w:rsidP="002040C7">
      <w:pPr>
        <w:numPr>
          <w:ilvl w:val="0"/>
          <w:numId w:val="14"/>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Peningkatan rehabilitasi sosial, pemberdayaan sosial, jaminan sosial dan perlindungan sosial terhadap PMKS;</w:t>
      </w:r>
    </w:p>
    <w:p w:rsidR="00B841F7" w:rsidRPr="00E90320" w:rsidRDefault="00B841F7" w:rsidP="002040C7">
      <w:pPr>
        <w:numPr>
          <w:ilvl w:val="0"/>
          <w:numId w:val="14"/>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Peningkatan ketentraman dan keamanan masyarakat serta Penanganan Dampak Sosial Pembangunan Infrastruktur Strategis</w:t>
      </w:r>
      <w:r w:rsidR="00372A15">
        <w:rPr>
          <w:rFonts w:ascii="Book Antiqua" w:eastAsiaTheme="minorEastAsia" w:hAnsi="Book Antiqua" w:cs="Tahoma"/>
          <w:sz w:val="24"/>
          <w:szCs w:val="24"/>
          <w:lang w:val="en-US"/>
        </w:rPr>
        <w:t>.</w:t>
      </w:r>
    </w:p>
    <w:p w:rsidR="00E90320" w:rsidRDefault="00E90320" w:rsidP="00E90320">
      <w:pPr>
        <w:spacing w:after="0" w:line="360" w:lineRule="auto"/>
        <w:jc w:val="both"/>
        <w:rPr>
          <w:rFonts w:ascii="Book Antiqua" w:eastAsiaTheme="minorEastAsia" w:hAnsi="Book Antiqua" w:cs="Tahoma"/>
          <w:sz w:val="24"/>
          <w:szCs w:val="24"/>
          <w:lang w:val="en-US"/>
        </w:rPr>
      </w:pPr>
    </w:p>
    <w:p w:rsidR="00E90320" w:rsidRDefault="00E90320" w:rsidP="00E90320">
      <w:pPr>
        <w:spacing w:after="0" w:line="360" w:lineRule="auto"/>
        <w:jc w:val="both"/>
        <w:rPr>
          <w:rFonts w:ascii="Book Antiqua" w:eastAsiaTheme="minorEastAsia" w:hAnsi="Book Antiqua" w:cs="Tahoma"/>
          <w:sz w:val="24"/>
          <w:szCs w:val="24"/>
          <w:lang w:val="en-US"/>
        </w:rPr>
      </w:pPr>
    </w:p>
    <w:p w:rsidR="00E90320" w:rsidRPr="0089180B" w:rsidRDefault="00E90320" w:rsidP="00E90320">
      <w:pPr>
        <w:spacing w:after="0" w:line="360" w:lineRule="auto"/>
        <w:jc w:val="both"/>
        <w:rPr>
          <w:rFonts w:ascii="Book Antiqua" w:hAnsi="Book Antiqua" w:cs="Tahoma"/>
          <w:sz w:val="24"/>
          <w:szCs w:val="24"/>
          <w:lang w:val="en-US"/>
        </w:rPr>
      </w:pPr>
    </w:p>
    <w:p w:rsidR="0099413B" w:rsidRPr="004D7F0E" w:rsidRDefault="0099413B" w:rsidP="00B841F7">
      <w:pPr>
        <w:pStyle w:val="Style4"/>
        <w:widowControl/>
        <w:numPr>
          <w:ilvl w:val="0"/>
          <w:numId w:val="3"/>
        </w:numPr>
        <w:tabs>
          <w:tab w:val="clear" w:pos="540"/>
        </w:tabs>
        <w:spacing w:line="360" w:lineRule="auto"/>
        <w:ind w:left="360" w:hanging="540"/>
        <w:jc w:val="left"/>
        <w:rPr>
          <w:rStyle w:val="FontStyle64"/>
          <w:rFonts w:cs="Tahoma"/>
          <w:color w:val="auto"/>
          <w:sz w:val="24"/>
          <w:szCs w:val="24"/>
        </w:rPr>
      </w:pPr>
      <w:r w:rsidRPr="004D7F0E">
        <w:rPr>
          <w:rStyle w:val="FontStyle64"/>
          <w:rFonts w:cs="Tahoma"/>
          <w:color w:val="auto"/>
          <w:sz w:val="24"/>
          <w:szCs w:val="24"/>
        </w:rPr>
        <w:lastRenderedPageBreak/>
        <w:t>Modernisasi Pemerintahan dan Pembangunan Perdesaan</w:t>
      </w:r>
    </w:p>
    <w:p w:rsidR="00B841F7" w:rsidRPr="004D7F0E" w:rsidRDefault="00B841F7" w:rsidP="002040C7">
      <w:pPr>
        <w:numPr>
          <w:ilvl w:val="0"/>
          <w:numId w:val="15"/>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Efektivitas Pemerintahan dan profesionalisme aparatur yang diakui Badan Survey Nasional dan Internasional serta Modernisasi Tatakelola Pemerintahan</w:t>
      </w:r>
      <w:r w:rsidR="004623DC">
        <w:rPr>
          <w:rFonts w:ascii="Book Antiqua" w:eastAsiaTheme="minorEastAsia" w:hAnsi="Book Antiqua" w:cs="Tahoma"/>
          <w:sz w:val="24"/>
          <w:szCs w:val="24"/>
        </w:rPr>
        <w:t>.</w:t>
      </w:r>
    </w:p>
    <w:p w:rsidR="00B841F7" w:rsidRPr="004D7F0E" w:rsidRDefault="00B841F7" w:rsidP="002040C7">
      <w:pPr>
        <w:numPr>
          <w:ilvl w:val="0"/>
          <w:numId w:val="15"/>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Peningkatan kualitas komunikasi organisasi dan komunikasi publik serta Pembangunan Sarana Peribadatan Bersifat Monumental</w:t>
      </w:r>
      <w:r w:rsidR="004623DC">
        <w:rPr>
          <w:rFonts w:ascii="Book Antiqua" w:eastAsiaTheme="minorEastAsia" w:hAnsi="Book Antiqua" w:cs="Tahoma"/>
          <w:sz w:val="24"/>
          <w:szCs w:val="24"/>
        </w:rPr>
        <w:t>.</w:t>
      </w:r>
    </w:p>
    <w:p w:rsidR="00B841F7" w:rsidRPr="004D7F0E" w:rsidRDefault="00B841F7" w:rsidP="002040C7">
      <w:pPr>
        <w:numPr>
          <w:ilvl w:val="0"/>
          <w:numId w:val="15"/>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Penataan sistem hukum dan penegakan hukum</w:t>
      </w:r>
      <w:r w:rsidR="004623DC">
        <w:rPr>
          <w:rFonts w:ascii="Book Antiqua" w:eastAsiaTheme="minorEastAsia" w:hAnsi="Book Antiqua" w:cs="Tahoma"/>
          <w:sz w:val="24"/>
          <w:szCs w:val="24"/>
        </w:rPr>
        <w:t>.</w:t>
      </w:r>
    </w:p>
    <w:p w:rsidR="00B841F7" w:rsidRPr="004D7F0E" w:rsidRDefault="00B841F7" w:rsidP="002040C7">
      <w:pPr>
        <w:numPr>
          <w:ilvl w:val="0"/>
          <w:numId w:val="15"/>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Kerjasama program pembangunan dan pendanaan multipihak</w:t>
      </w:r>
      <w:r w:rsidR="004623DC">
        <w:rPr>
          <w:rFonts w:ascii="Book Antiqua" w:eastAsiaTheme="minorEastAsia" w:hAnsi="Book Antiqua" w:cs="Tahoma"/>
          <w:sz w:val="24"/>
          <w:szCs w:val="24"/>
        </w:rPr>
        <w:t>.</w:t>
      </w:r>
    </w:p>
    <w:p w:rsidR="00B841F7" w:rsidRPr="004D7F0E" w:rsidRDefault="00B841F7" w:rsidP="002040C7">
      <w:pPr>
        <w:numPr>
          <w:ilvl w:val="0"/>
          <w:numId w:val="15"/>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Peningkatan kualitas perencanaan, pengendalian dan akuntabilitas pembangunan serta pengelolaan aset dan keuangan dan Pelaporan yang terpercaya dan diakui oleh Lembaga Audit Skala Nasional</w:t>
      </w:r>
      <w:r w:rsidR="004623DC">
        <w:rPr>
          <w:rFonts w:ascii="Book Antiqua" w:eastAsiaTheme="minorEastAsia" w:hAnsi="Book Antiqua" w:cs="Tahoma"/>
          <w:sz w:val="24"/>
          <w:szCs w:val="24"/>
        </w:rPr>
        <w:t>.</w:t>
      </w:r>
    </w:p>
    <w:p w:rsidR="00B841F7" w:rsidRPr="004D7F0E" w:rsidRDefault="00B841F7" w:rsidP="002040C7">
      <w:pPr>
        <w:numPr>
          <w:ilvl w:val="0"/>
          <w:numId w:val="15"/>
        </w:numPr>
        <w:spacing w:after="0" w:line="360" w:lineRule="auto"/>
        <w:jc w:val="both"/>
        <w:rPr>
          <w:rFonts w:ascii="Book Antiqua" w:hAnsi="Book Antiqua" w:cs="Tahoma"/>
          <w:sz w:val="24"/>
          <w:szCs w:val="24"/>
        </w:rPr>
      </w:pPr>
      <w:r w:rsidRPr="004D7F0E">
        <w:rPr>
          <w:rFonts w:ascii="Book Antiqua" w:eastAsiaTheme="minorEastAsia" w:hAnsi="Book Antiqua" w:cs="Tahoma"/>
          <w:sz w:val="24"/>
          <w:szCs w:val="24"/>
        </w:rPr>
        <w:t>Peningkatan  sarana dan prasarana Pemerintahan, Optimalisasi Peran UPTD dan Infrastruktur Perdesaan</w:t>
      </w:r>
      <w:r w:rsidR="004623DC">
        <w:rPr>
          <w:rFonts w:ascii="Book Antiqua" w:eastAsiaTheme="minorEastAsia" w:hAnsi="Book Antiqua" w:cs="Tahoma"/>
          <w:sz w:val="24"/>
          <w:szCs w:val="24"/>
        </w:rPr>
        <w:t>.</w:t>
      </w:r>
      <w:r w:rsidRPr="004D7F0E">
        <w:rPr>
          <w:rFonts w:ascii="Book Antiqua" w:eastAsiaTheme="minorEastAsia" w:hAnsi="Book Antiqua" w:cs="Tahoma"/>
          <w:sz w:val="24"/>
          <w:szCs w:val="24"/>
        </w:rPr>
        <w:t xml:space="preserve"> </w:t>
      </w:r>
    </w:p>
    <w:p w:rsidR="000B0772" w:rsidRPr="004D7F0E" w:rsidRDefault="000B0772" w:rsidP="00DC1396">
      <w:pPr>
        <w:spacing w:before="120" w:after="0" w:line="360" w:lineRule="auto"/>
        <w:ind w:firstLine="810"/>
        <w:jc w:val="both"/>
        <w:rPr>
          <w:rFonts w:ascii="Book Antiqua" w:eastAsia="Arial Unicode MS" w:hAnsi="Book Antiqua" w:cs="Tahoma"/>
          <w:sz w:val="24"/>
          <w:szCs w:val="24"/>
        </w:rPr>
      </w:pPr>
      <w:r w:rsidRPr="004D7F0E">
        <w:rPr>
          <w:rFonts w:ascii="Book Antiqua" w:eastAsia="Arial Unicode MS" w:hAnsi="Book Antiqua" w:cs="Tahoma"/>
          <w:sz w:val="24"/>
          <w:szCs w:val="24"/>
        </w:rPr>
        <w:t>Prioritas Kewilayahan merupakan sasaran pembangunan berdimensi kewilayahan di Jawa Barat, dalam rangka mewujudkan pembangunan secara berkelanjutan dan berkeadilan. Pembangunan kewilayahan yang dilaksanakan untuk mengatasi kesenjangan kesejahteraan masyarakat antar wilayah, baik antar kabupaten dan kota maupun antara wilayah perkotaan dan perdesaan, melalui kebijakan pembangunan kewilayahan.</w:t>
      </w:r>
    </w:p>
    <w:p w:rsidR="006E2661" w:rsidRDefault="000B0772" w:rsidP="00DC1396">
      <w:pPr>
        <w:spacing w:before="120" w:after="0" w:line="360" w:lineRule="auto"/>
        <w:ind w:firstLine="567"/>
        <w:jc w:val="both"/>
        <w:rPr>
          <w:rFonts w:ascii="Book Antiqua" w:eastAsia="Arial Unicode MS" w:hAnsi="Book Antiqua" w:cs="Tahoma"/>
          <w:sz w:val="24"/>
          <w:szCs w:val="24"/>
        </w:rPr>
      </w:pPr>
      <w:r w:rsidRPr="004D7F0E">
        <w:rPr>
          <w:rFonts w:ascii="Book Antiqua" w:eastAsia="Arial Unicode MS" w:hAnsi="Book Antiqua" w:cs="Tahoma"/>
          <w:sz w:val="24"/>
          <w:szCs w:val="24"/>
        </w:rPr>
        <w:t xml:space="preserve">Berkaitan </w:t>
      </w:r>
      <w:r w:rsidR="00EC5126" w:rsidRPr="004D7F0E">
        <w:rPr>
          <w:rFonts w:ascii="Book Antiqua" w:eastAsia="Arial Unicode MS" w:hAnsi="Book Antiqua" w:cs="Tahoma"/>
          <w:sz w:val="24"/>
          <w:szCs w:val="24"/>
        </w:rPr>
        <w:t>dengan kebijakan otonomi daerah,</w:t>
      </w:r>
      <w:r w:rsidR="001A3241" w:rsidRPr="004D7F0E">
        <w:rPr>
          <w:rFonts w:ascii="Book Antiqua" w:eastAsia="Arial Unicode MS" w:hAnsi="Book Antiqua" w:cs="Tahoma"/>
          <w:sz w:val="24"/>
          <w:szCs w:val="24"/>
        </w:rPr>
        <w:t xml:space="preserve"> </w:t>
      </w:r>
      <w:r w:rsidRPr="004D7F0E">
        <w:rPr>
          <w:rFonts w:ascii="Book Antiqua" w:eastAsia="Arial Unicode MS" w:hAnsi="Book Antiqua" w:cs="Tahoma"/>
          <w:sz w:val="24"/>
          <w:szCs w:val="24"/>
        </w:rPr>
        <w:t>wewenang penyelenggaraan penataan ruang oleh Pemerintah dan pemerintah daerah yang mencakup kegiatan pengaturan, pembinaan, pelaksanaan, dan pengawasan penataan ruang didasarkan pada pendekatan wilayah dengan batasan wilayah administratif.</w:t>
      </w:r>
      <w:r w:rsidR="001F663B" w:rsidRPr="004D7F0E">
        <w:rPr>
          <w:rFonts w:ascii="Book Antiqua" w:eastAsia="Arial Unicode MS" w:hAnsi="Book Antiqua" w:cs="Tahoma"/>
          <w:sz w:val="24"/>
          <w:szCs w:val="24"/>
        </w:rPr>
        <w:t xml:space="preserve"> </w:t>
      </w:r>
      <w:r w:rsidRPr="004D7F0E">
        <w:rPr>
          <w:rFonts w:ascii="Book Antiqua" w:eastAsia="Arial Unicode MS" w:hAnsi="Book Antiqua" w:cs="Tahoma"/>
          <w:sz w:val="24"/>
          <w:szCs w:val="24"/>
        </w:rPr>
        <w:t>Mengacu kepada Peraturan Daerah Nomor 22 Tahun 2010 tentang Rencana Tata Ruang Wilayah Provinsi Jawa Barat Tahun 2009-2029, Provinsi Jawa Barat terbagi ke dalam 6 (enam) wilayah pengembangan (WP) yaitu:</w:t>
      </w:r>
    </w:p>
    <w:p w:rsidR="00297DF1" w:rsidRPr="004D7F0E" w:rsidRDefault="00297DF1" w:rsidP="00DC1396">
      <w:pPr>
        <w:spacing w:before="120" w:after="0" w:line="360" w:lineRule="auto"/>
        <w:ind w:firstLine="567"/>
        <w:jc w:val="both"/>
        <w:rPr>
          <w:rFonts w:ascii="Book Antiqua" w:eastAsia="Arial Unicode MS" w:hAnsi="Book Antiqua" w:cs="Tahoma"/>
          <w:sz w:val="24"/>
          <w:szCs w:val="24"/>
          <w:lang w:val="en-US"/>
        </w:rPr>
      </w:pPr>
    </w:p>
    <w:p w:rsidR="006E2661" w:rsidRPr="004D7F0E" w:rsidRDefault="00AF0B3E" w:rsidP="006E2661">
      <w:pPr>
        <w:pStyle w:val="ListParagraph"/>
        <w:numPr>
          <w:ilvl w:val="1"/>
          <w:numId w:val="3"/>
        </w:numPr>
        <w:tabs>
          <w:tab w:val="clear" w:pos="1260"/>
          <w:tab w:val="decimal" w:pos="432"/>
        </w:tabs>
        <w:spacing w:after="0" w:line="360" w:lineRule="auto"/>
        <w:ind w:left="426" w:hanging="426"/>
        <w:jc w:val="both"/>
        <w:rPr>
          <w:rFonts w:ascii="Book Antiqua" w:hAnsi="Book Antiqua" w:cs="Tahoma"/>
          <w:b/>
          <w:color w:val="000000"/>
          <w:sz w:val="24"/>
          <w:szCs w:val="24"/>
        </w:rPr>
      </w:pPr>
      <w:r w:rsidRPr="004D7F0E">
        <w:rPr>
          <w:rFonts w:ascii="Book Antiqua" w:hAnsi="Book Antiqua" w:cs="Tahoma"/>
          <w:b/>
          <w:color w:val="000000"/>
          <w:sz w:val="24"/>
          <w:szCs w:val="24"/>
        </w:rPr>
        <w:lastRenderedPageBreak/>
        <w:t>Wilayah Pengembangan</w:t>
      </w:r>
      <w:r w:rsidR="006E2661" w:rsidRPr="004D7F0E">
        <w:rPr>
          <w:rFonts w:ascii="Book Antiqua" w:hAnsi="Book Antiqua" w:cs="Tahoma"/>
          <w:b/>
          <w:color w:val="000000"/>
          <w:sz w:val="24"/>
          <w:szCs w:val="24"/>
        </w:rPr>
        <w:t xml:space="preserve"> Bodebekpunjur (Kabupaten dan Kota Bogor, Bekasi, Kota Depok, dan kawasan Puncak di Kabupaten Cianjur)</w:t>
      </w:r>
      <w:r w:rsidR="006E2661" w:rsidRPr="004D7F0E">
        <w:rPr>
          <w:rFonts w:ascii="Book Antiqua" w:hAnsi="Book Antiqua" w:cs="Tahoma"/>
          <w:color w:val="000000"/>
          <w:sz w:val="24"/>
          <w:szCs w:val="24"/>
          <w:lang w:val="en-US"/>
        </w:rPr>
        <w:t>.</w:t>
      </w:r>
    </w:p>
    <w:p w:rsidR="006E2661" w:rsidRPr="004D7F0E" w:rsidRDefault="006E2661" w:rsidP="002040C7">
      <w:pPr>
        <w:pStyle w:val="ListParagraph"/>
        <w:numPr>
          <w:ilvl w:val="0"/>
          <w:numId w:val="18"/>
        </w:numPr>
        <w:tabs>
          <w:tab w:val="decimal" w:pos="432"/>
        </w:tabs>
        <w:spacing w:after="0" w:line="360" w:lineRule="auto"/>
        <w:ind w:left="792"/>
        <w:jc w:val="both"/>
        <w:rPr>
          <w:rFonts w:ascii="Book Antiqua" w:hAnsi="Book Antiqua" w:cs="Tahoma"/>
          <w:sz w:val="24"/>
          <w:szCs w:val="24"/>
          <w:lang w:val="en-US"/>
        </w:rPr>
      </w:pPr>
      <w:r w:rsidRPr="004D7F0E">
        <w:rPr>
          <w:rFonts w:ascii="Book Antiqua" w:hAnsi="Book Antiqua" w:cs="Tahoma"/>
          <w:sz w:val="24"/>
          <w:szCs w:val="24"/>
        </w:rPr>
        <w:t xml:space="preserve">Kota Bogor, Kota Bekasi, dan Kota Depok, diarahkan sebagai kota terdepan yang berbatasan dengan ibukota negara yang merupakan bagian dari pengembangan KSN Jabodetabekpunjur untuk mendorong pengembangan PKN kawasan perkotaan Jabodetabek, menjadi simpul pelayanan dan jasa perkotaan, serta mengembangkan sektor perdagangan, jasa, </w:t>
      </w:r>
      <w:r w:rsidR="004623DC">
        <w:rPr>
          <w:rFonts w:ascii="Book Antiqua" w:hAnsi="Book Antiqua" w:cs="Tahoma"/>
          <w:sz w:val="24"/>
          <w:szCs w:val="24"/>
        </w:rPr>
        <w:t>dan industri padat tenaga kerja;</w:t>
      </w:r>
    </w:p>
    <w:p w:rsidR="006E2661" w:rsidRPr="004D7F0E" w:rsidRDefault="006E2661" w:rsidP="002040C7">
      <w:pPr>
        <w:pStyle w:val="ListParagraph"/>
        <w:numPr>
          <w:ilvl w:val="0"/>
          <w:numId w:val="18"/>
        </w:numPr>
        <w:tabs>
          <w:tab w:val="decimal" w:pos="432"/>
        </w:tabs>
        <w:spacing w:after="0" w:line="360" w:lineRule="auto"/>
        <w:ind w:left="792"/>
        <w:jc w:val="both"/>
        <w:rPr>
          <w:rFonts w:ascii="Book Antiqua" w:hAnsi="Book Antiqua" w:cs="Tahoma"/>
          <w:sz w:val="24"/>
          <w:szCs w:val="24"/>
          <w:lang w:val="en-US"/>
        </w:rPr>
      </w:pPr>
      <w:r w:rsidRPr="004D7F0E">
        <w:rPr>
          <w:rFonts w:ascii="Book Antiqua" w:hAnsi="Book Antiqua" w:cs="Tahoma"/>
          <w:sz w:val="24"/>
          <w:szCs w:val="24"/>
        </w:rPr>
        <w:t>Kabupaten Bogor dan Kabupaten Bekasi, diarahkan menjadi kawasan penyangga dalam sistem PKN kawasan perkotaan Jabodetabek, serta untuk mengembangkan sektor industri ramah lingkungan dan hemat penggunaan air tanah, serta kegiatan pertambangan mineral logam dan non logam untuk mendukung pembangunan di Bodebekpunjur</w:t>
      </w:r>
      <w:r w:rsidR="004623DC">
        <w:rPr>
          <w:rFonts w:ascii="Book Antiqua" w:hAnsi="Book Antiqua" w:cs="Tahoma"/>
          <w:sz w:val="24"/>
          <w:szCs w:val="24"/>
        </w:rPr>
        <w:t>; dan</w:t>
      </w:r>
    </w:p>
    <w:p w:rsidR="006E2661" w:rsidRPr="004D7F0E" w:rsidRDefault="006E2661" w:rsidP="002040C7">
      <w:pPr>
        <w:pStyle w:val="ListParagraph"/>
        <w:numPr>
          <w:ilvl w:val="0"/>
          <w:numId w:val="18"/>
        </w:numPr>
        <w:tabs>
          <w:tab w:val="decimal" w:pos="432"/>
        </w:tabs>
        <w:spacing w:after="0" w:line="360" w:lineRule="auto"/>
        <w:ind w:left="792"/>
        <w:jc w:val="both"/>
        <w:rPr>
          <w:rFonts w:ascii="Book Antiqua" w:hAnsi="Book Antiqua" w:cs="Tahoma"/>
          <w:b/>
          <w:color w:val="000000"/>
          <w:sz w:val="24"/>
          <w:szCs w:val="24"/>
        </w:rPr>
      </w:pPr>
      <w:r w:rsidRPr="004D7F0E">
        <w:rPr>
          <w:rFonts w:ascii="Book Antiqua" w:hAnsi="Book Antiqua" w:cs="Tahoma"/>
          <w:sz w:val="24"/>
          <w:szCs w:val="24"/>
        </w:rPr>
        <w:t>Kawasan Puncak di Kabupaten Bogor dan Kabupaten Cianjur, diarahkan pada kegiatan rehabilitasi dan revitalisasi kawasan lindung di KSN Jabodetabekpunjur.</w:t>
      </w:r>
      <w:r w:rsidRPr="004D7F0E">
        <w:rPr>
          <w:rFonts w:ascii="Book Antiqua" w:hAnsi="Book Antiqua" w:cs="Tahoma"/>
          <w:sz w:val="24"/>
          <w:szCs w:val="24"/>
          <w:lang w:val="en-US"/>
        </w:rPr>
        <w:t xml:space="preserve"> </w:t>
      </w:r>
    </w:p>
    <w:p w:rsidR="00AF0B3E" w:rsidRPr="004D7F0E" w:rsidRDefault="00AF0B3E" w:rsidP="00AF0B3E">
      <w:pPr>
        <w:pStyle w:val="ListParagraph"/>
        <w:tabs>
          <w:tab w:val="decimal" w:pos="432"/>
        </w:tabs>
        <w:spacing w:after="0" w:line="360" w:lineRule="auto"/>
        <w:ind w:left="792"/>
        <w:jc w:val="both"/>
        <w:rPr>
          <w:rFonts w:ascii="Book Antiqua" w:hAnsi="Book Antiqua" w:cs="Tahoma"/>
          <w:b/>
          <w:color w:val="000000"/>
          <w:sz w:val="24"/>
          <w:szCs w:val="24"/>
        </w:rPr>
      </w:pPr>
    </w:p>
    <w:p w:rsidR="006E2661" w:rsidRPr="004D7F0E" w:rsidRDefault="00AF0B3E" w:rsidP="00AF0B3E">
      <w:pPr>
        <w:pStyle w:val="ListParagraph"/>
        <w:numPr>
          <w:ilvl w:val="1"/>
          <w:numId w:val="3"/>
        </w:numPr>
        <w:tabs>
          <w:tab w:val="clear" w:pos="1260"/>
          <w:tab w:val="decimal" w:pos="432"/>
          <w:tab w:val="num" w:pos="720"/>
        </w:tabs>
        <w:spacing w:after="0" w:line="360" w:lineRule="auto"/>
        <w:ind w:left="426" w:hanging="426"/>
        <w:jc w:val="both"/>
        <w:rPr>
          <w:rFonts w:ascii="Book Antiqua" w:hAnsi="Book Antiqua" w:cs="Tahoma"/>
          <w:b/>
          <w:color w:val="000000"/>
          <w:sz w:val="24"/>
          <w:szCs w:val="24"/>
        </w:rPr>
      </w:pPr>
      <w:r w:rsidRPr="004D7F0E">
        <w:rPr>
          <w:rFonts w:ascii="Book Antiqua" w:hAnsi="Book Antiqua" w:cs="Tahoma"/>
          <w:b/>
          <w:color w:val="000000"/>
          <w:sz w:val="24"/>
          <w:szCs w:val="24"/>
        </w:rPr>
        <w:t>Wilayah Pengembangan</w:t>
      </w:r>
      <w:r w:rsidR="006E2661" w:rsidRPr="004D7F0E">
        <w:rPr>
          <w:rFonts w:ascii="Book Antiqua" w:hAnsi="Book Antiqua" w:cs="Tahoma"/>
          <w:b/>
          <w:color w:val="000000"/>
          <w:sz w:val="24"/>
          <w:szCs w:val="24"/>
        </w:rPr>
        <w:t xml:space="preserve"> Sukabumi (Kabupaten dan Kota Sukabumi dan Kabupaten Cianjur)</w:t>
      </w:r>
      <w:r w:rsidR="006E2661" w:rsidRPr="004D7F0E">
        <w:rPr>
          <w:rFonts w:ascii="Book Antiqua" w:hAnsi="Book Antiqua" w:cs="Tahoma"/>
          <w:b/>
          <w:color w:val="000000"/>
          <w:sz w:val="24"/>
          <w:szCs w:val="24"/>
          <w:lang w:val="en-US"/>
        </w:rPr>
        <w:t>.</w:t>
      </w:r>
      <w:r w:rsidR="006E2661" w:rsidRPr="004D7F0E">
        <w:rPr>
          <w:rFonts w:ascii="Book Antiqua" w:hAnsi="Book Antiqua" w:cs="Tahoma"/>
          <w:b/>
          <w:color w:val="000000"/>
          <w:sz w:val="24"/>
          <w:szCs w:val="24"/>
        </w:rPr>
        <w:t xml:space="preserve"> </w:t>
      </w:r>
    </w:p>
    <w:p w:rsidR="00AF0B3E" w:rsidRPr="004D7F0E" w:rsidRDefault="006E2661" w:rsidP="00AF0B3E">
      <w:pPr>
        <w:pStyle w:val="ListParagraph"/>
        <w:numPr>
          <w:ilvl w:val="1"/>
          <w:numId w:val="2"/>
        </w:numPr>
        <w:tabs>
          <w:tab w:val="decimal" w:pos="432"/>
        </w:tabs>
        <w:spacing w:after="0" w:line="360" w:lineRule="auto"/>
        <w:ind w:left="786"/>
        <w:jc w:val="both"/>
        <w:rPr>
          <w:rFonts w:ascii="Book Antiqua" w:hAnsi="Book Antiqua" w:cs="Tahoma"/>
          <w:color w:val="000000"/>
          <w:sz w:val="24"/>
          <w:szCs w:val="24"/>
          <w:lang w:val="en-US"/>
        </w:rPr>
      </w:pPr>
      <w:r w:rsidRPr="004D7F0E">
        <w:rPr>
          <w:rFonts w:ascii="Book Antiqua" w:hAnsi="Book Antiqua" w:cs="Tahoma"/>
          <w:b/>
          <w:color w:val="000000"/>
          <w:sz w:val="24"/>
          <w:szCs w:val="24"/>
          <w:lang w:val="en-US"/>
        </w:rPr>
        <w:t>K</w:t>
      </w:r>
      <w:r w:rsidRPr="004D7F0E">
        <w:rPr>
          <w:rFonts w:ascii="Book Antiqua" w:hAnsi="Book Antiqua" w:cs="Tahoma"/>
          <w:color w:val="000000"/>
          <w:sz w:val="24"/>
          <w:szCs w:val="24"/>
        </w:rPr>
        <w:t>ota Sukabumi, diarahkan untuk pengembangan pusat pengolahan pusat pengolahan agribisnis dan peternakan, agropolitan, wisata agro, industri non-polutif dan tidak mengganggu resapan air, serta perdagangan dan jasa yan</w:t>
      </w:r>
      <w:r w:rsidR="004623DC">
        <w:rPr>
          <w:rFonts w:ascii="Book Antiqua" w:hAnsi="Book Antiqua" w:cs="Tahoma"/>
          <w:color w:val="000000"/>
          <w:sz w:val="24"/>
          <w:szCs w:val="24"/>
        </w:rPr>
        <w:t>g mendukung fungsi PKW Sukabumi;</w:t>
      </w:r>
    </w:p>
    <w:p w:rsidR="00AF0B3E" w:rsidRPr="004D7F0E" w:rsidRDefault="006E2661" w:rsidP="00AF0B3E">
      <w:pPr>
        <w:pStyle w:val="ListParagraph"/>
        <w:numPr>
          <w:ilvl w:val="1"/>
          <w:numId w:val="2"/>
        </w:numPr>
        <w:tabs>
          <w:tab w:val="decimal" w:pos="432"/>
        </w:tabs>
        <w:spacing w:after="0" w:line="360" w:lineRule="auto"/>
        <w:ind w:left="786"/>
        <w:jc w:val="both"/>
        <w:rPr>
          <w:rFonts w:ascii="Book Antiqua" w:hAnsi="Book Antiqua" w:cs="Tahoma"/>
          <w:color w:val="000000"/>
          <w:sz w:val="24"/>
          <w:szCs w:val="24"/>
        </w:rPr>
      </w:pPr>
      <w:r w:rsidRPr="004D7F0E">
        <w:rPr>
          <w:rFonts w:ascii="Book Antiqua" w:hAnsi="Book Antiqua" w:cs="Tahoma"/>
          <w:color w:val="000000"/>
          <w:sz w:val="24"/>
          <w:szCs w:val="24"/>
        </w:rPr>
        <w:t xml:space="preserve">Kabupaten Sukabumi, diarahkan untuk pengembangan agribisnis, pengembangan kawasan penggembalaan umum ternak ruminansia, wisata pantai, wisata agro, wisata minat khusus, industri non-polutif dan tidak mengganggu resapan air, perdagangan dan jasa yang mendukung fungsi PKW Palabuhanratu dan simpul layanan wilayah sekitarnya, </w:t>
      </w:r>
      <w:r w:rsidRPr="004D7F0E">
        <w:rPr>
          <w:rFonts w:ascii="Book Antiqua" w:hAnsi="Book Antiqua" w:cs="Tahoma"/>
          <w:color w:val="000000"/>
          <w:sz w:val="24"/>
          <w:szCs w:val="24"/>
        </w:rPr>
        <w:lastRenderedPageBreak/>
        <w:t>pengembangan wilayah pesisir selatan melalui pengembangan wisata pantai dan minat khusus serta perikanan tangkap, serta pertambangan mineral logam dan non-logam serta pengembangan sarana dan prasarana yang terintegrasi yang diarahkan untuk kegiatan bisnis kelautan skala nasional dan internasional di PKNp Palabuhanratu; dan</w:t>
      </w:r>
      <w:r w:rsidRPr="004D7F0E">
        <w:rPr>
          <w:rFonts w:ascii="Book Antiqua" w:hAnsi="Book Antiqua" w:cs="Tahoma"/>
          <w:color w:val="000000"/>
          <w:sz w:val="24"/>
          <w:szCs w:val="24"/>
          <w:lang w:val="en-US"/>
        </w:rPr>
        <w:t xml:space="preserve"> </w:t>
      </w:r>
    </w:p>
    <w:p w:rsidR="00AF0B3E" w:rsidRPr="00297DF1" w:rsidRDefault="006E2661" w:rsidP="00AF0B3E">
      <w:pPr>
        <w:pStyle w:val="ListParagraph"/>
        <w:numPr>
          <w:ilvl w:val="1"/>
          <w:numId w:val="2"/>
        </w:numPr>
        <w:tabs>
          <w:tab w:val="decimal" w:pos="432"/>
        </w:tabs>
        <w:spacing w:after="0" w:line="360" w:lineRule="auto"/>
        <w:ind w:left="786"/>
        <w:jc w:val="both"/>
        <w:rPr>
          <w:rFonts w:ascii="Book Antiqua" w:hAnsi="Book Antiqua" w:cs="Tahoma"/>
          <w:color w:val="000000"/>
          <w:sz w:val="24"/>
          <w:szCs w:val="24"/>
        </w:rPr>
      </w:pPr>
      <w:r w:rsidRPr="004D7F0E">
        <w:rPr>
          <w:rFonts w:ascii="Book Antiqua" w:hAnsi="Book Antiqua" w:cs="Tahoma"/>
          <w:sz w:val="24"/>
          <w:szCs w:val="24"/>
        </w:rPr>
        <w:t xml:space="preserve">Kabupaten Cianjur, diarahkan untuk pengembangan agribisnis, pertanian, perkebunan, kehutanan, pengembangan kawasan penggembalaan umum ternak ruminansia, wisata agro, wisata alam, industri kreatif, pengembangan wilayah pesisir untuk perikanan tangkap, wisata minat khusus, serta pertambangan mineral logam dan non-logam. </w:t>
      </w:r>
    </w:p>
    <w:p w:rsidR="006E2661" w:rsidRPr="004D7F0E" w:rsidRDefault="006E2661" w:rsidP="006E2661">
      <w:pPr>
        <w:tabs>
          <w:tab w:val="decimal" w:pos="432"/>
          <w:tab w:val="decimal" w:pos="1008"/>
        </w:tabs>
        <w:spacing w:after="0" w:line="360" w:lineRule="auto"/>
        <w:rPr>
          <w:rFonts w:ascii="Book Antiqua" w:hAnsi="Book Antiqua" w:cs="Tahoma"/>
          <w:color w:val="000000"/>
          <w:sz w:val="24"/>
          <w:szCs w:val="24"/>
        </w:rPr>
      </w:pPr>
    </w:p>
    <w:p w:rsidR="006E2661" w:rsidRPr="004D7F0E" w:rsidRDefault="006E2661" w:rsidP="00AF0B3E">
      <w:pPr>
        <w:pStyle w:val="ListParagraph"/>
        <w:numPr>
          <w:ilvl w:val="1"/>
          <w:numId w:val="3"/>
        </w:numPr>
        <w:tabs>
          <w:tab w:val="clear" w:pos="1260"/>
          <w:tab w:val="num" w:pos="450"/>
        </w:tabs>
        <w:spacing w:after="0" w:line="360" w:lineRule="auto"/>
        <w:ind w:left="450" w:hanging="450"/>
        <w:jc w:val="both"/>
        <w:rPr>
          <w:rFonts w:ascii="Book Antiqua" w:hAnsi="Book Antiqua" w:cs="Tahoma"/>
          <w:color w:val="000000"/>
          <w:sz w:val="24"/>
          <w:szCs w:val="24"/>
        </w:rPr>
      </w:pPr>
      <w:r w:rsidRPr="004D7F0E">
        <w:rPr>
          <w:rFonts w:ascii="Book Antiqua" w:hAnsi="Book Antiqua" w:cs="Tahoma"/>
          <w:b/>
          <w:color w:val="000000"/>
          <w:sz w:val="24"/>
          <w:szCs w:val="24"/>
        </w:rPr>
        <w:t>Wilayah Pengembangan Ciayumajakuning (Kabupaten dan Kota Cirebon,</w:t>
      </w:r>
      <w:r w:rsidR="00AF0B3E" w:rsidRPr="004D7F0E">
        <w:rPr>
          <w:rFonts w:ascii="Book Antiqua" w:hAnsi="Book Antiqua" w:cs="Tahoma"/>
          <w:b/>
          <w:color w:val="000000"/>
          <w:sz w:val="24"/>
          <w:szCs w:val="24"/>
          <w:lang w:val="en-US"/>
        </w:rPr>
        <w:t xml:space="preserve"> </w:t>
      </w:r>
      <w:r w:rsidRPr="004D7F0E">
        <w:rPr>
          <w:rFonts w:ascii="Book Antiqua" w:hAnsi="Book Antiqua" w:cs="Tahoma"/>
          <w:b/>
          <w:color w:val="000000"/>
          <w:sz w:val="24"/>
          <w:szCs w:val="24"/>
        </w:rPr>
        <w:t>Kabupaten Indramayu, Majalengka, dan Kuningan</w:t>
      </w:r>
      <w:r w:rsidR="00AF0B3E" w:rsidRPr="004D7F0E">
        <w:rPr>
          <w:rFonts w:ascii="Book Antiqua" w:hAnsi="Book Antiqua" w:cs="Tahoma"/>
          <w:color w:val="000000"/>
          <w:sz w:val="24"/>
          <w:szCs w:val="24"/>
        </w:rPr>
        <w:t>)</w:t>
      </w:r>
      <w:r w:rsidR="00AF0B3E" w:rsidRPr="004D7F0E">
        <w:rPr>
          <w:rFonts w:ascii="Book Antiqua" w:hAnsi="Book Antiqua" w:cs="Tahoma"/>
          <w:color w:val="000000"/>
          <w:sz w:val="24"/>
          <w:szCs w:val="24"/>
          <w:lang w:val="en-US"/>
        </w:rPr>
        <w:t>.</w:t>
      </w:r>
    </w:p>
    <w:p w:rsidR="00AF0B3E" w:rsidRPr="004D7F0E" w:rsidRDefault="006E2661" w:rsidP="002040C7">
      <w:pPr>
        <w:pStyle w:val="ListParagraph"/>
        <w:numPr>
          <w:ilvl w:val="0"/>
          <w:numId w:val="19"/>
        </w:numPr>
        <w:spacing w:after="0" w:line="360" w:lineRule="auto"/>
        <w:ind w:left="810"/>
        <w:jc w:val="both"/>
        <w:rPr>
          <w:rFonts w:ascii="Book Antiqua" w:hAnsi="Book Antiqua" w:cs="Tahoma"/>
          <w:color w:val="000000"/>
          <w:sz w:val="24"/>
          <w:szCs w:val="24"/>
        </w:rPr>
      </w:pPr>
      <w:r w:rsidRPr="004D7F0E">
        <w:rPr>
          <w:rFonts w:ascii="Book Antiqua" w:hAnsi="Book Antiqua" w:cs="Tahoma"/>
          <w:color w:val="000000"/>
          <w:sz w:val="24"/>
          <w:szCs w:val="24"/>
        </w:rPr>
        <w:t>Kota Cirebon, diarahkan sebagai kota inti dari PKN dengan sarana dan prasarana yang terintegrasi dengan wilayah pengaruhnya (hinterland), serta menjadi simpul utama pelayanan jasa dan perdagangan, dan industri di Daerah bagian timur, serta untuk kegiatan wisata budaya dan religi;</w:t>
      </w:r>
      <w:r w:rsidR="00AF0B3E" w:rsidRPr="004D7F0E">
        <w:rPr>
          <w:rFonts w:ascii="Book Antiqua" w:hAnsi="Book Antiqua" w:cs="Tahoma"/>
          <w:color w:val="000000"/>
          <w:sz w:val="24"/>
          <w:szCs w:val="24"/>
          <w:lang w:val="en-US"/>
        </w:rPr>
        <w:t xml:space="preserve"> </w:t>
      </w:r>
    </w:p>
    <w:p w:rsidR="00AF0B3E" w:rsidRPr="004D7F0E" w:rsidRDefault="006E2661" w:rsidP="002040C7">
      <w:pPr>
        <w:pStyle w:val="ListParagraph"/>
        <w:numPr>
          <w:ilvl w:val="0"/>
          <w:numId w:val="19"/>
        </w:numPr>
        <w:spacing w:after="0" w:line="360" w:lineRule="auto"/>
        <w:ind w:left="810"/>
        <w:jc w:val="both"/>
        <w:rPr>
          <w:rFonts w:ascii="Book Antiqua" w:hAnsi="Book Antiqua" w:cs="Tahoma"/>
          <w:color w:val="000000"/>
          <w:sz w:val="24"/>
          <w:szCs w:val="24"/>
        </w:rPr>
      </w:pPr>
      <w:r w:rsidRPr="004D7F0E">
        <w:rPr>
          <w:rFonts w:ascii="Book Antiqua" w:hAnsi="Book Antiqua" w:cs="Tahoma"/>
          <w:color w:val="000000"/>
          <w:sz w:val="24"/>
          <w:szCs w:val="24"/>
        </w:rPr>
        <w:t>Kabupaten Cirebon, diarahkan sebagai bagian dari PKN dengan sarana dan prasarana yang terintegrasi, dan mengarahkan kegiatan utama pada sektor industri, bisnis kelautan dan pertanian, dan kegiatan pertambangan mineral;</w:t>
      </w:r>
      <w:r w:rsidR="00AF0B3E" w:rsidRPr="004D7F0E">
        <w:rPr>
          <w:rFonts w:ascii="Book Antiqua" w:hAnsi="Book Antiqua" w:cs="Tahoma"/>
          <w:color w:val="000000"/>
          <w:sz w:val="24"/>
          <w:szCs w:val="24"/>
          <w:lang w:val="en-US"/>
        </w:rPr>
        <w:t xml:space="preserve"> </w:t>
      </w:r>
    </w:p>
    <w:p w:rsidR="00AF0B3E" w:rsidRPr="004D7F0E" w:rsidRDefault="006E2661" w:rsidP="002040C7">
      <w:pPr>
        <w:pStyle w:val="ListParagraph"/>
        <w:numPr>
          <w:ilvl w:val="0"/>
          <w:numId w:val="19"/>
        </w:numPr>
        <w:spacing w:after="0" w:line="360" w:lineRule="auto"/>
        <w:ind w:left="810"/>
        <w:jc w:val="both"/>
        <w:rPr>
          <w:rFonts w:ascii="Book Antiqua" w:hAnsi="Book Antiqua" w:cs="Tahoma"/>
          <w:color w:val="000000"/>
          <w:sz w:val="24"/>
          <w:szCs w:val="24"/>
        </w:rPr>
      </w:pPr>
      <w:r w:rsidRPr="004D7F0E">
        <w:rPr>
          <w:rFonts w:ascii="Book Antiqua" w:hAnsi="Book Antiqua" w:cs="Tahoma"/>
          <w:color w:val="000000"/>
          <w:sz w:val="24"/>
          <w:szCs w:val="24"/>
        </w:rPr>
        <w:t xml:space="preserve">Kabupaten Indramayu, diarahkan menjadi PKW dengan sarana dan prasarana yang terintegrasi, serta diarahkan untuk kegiatan utama pertanian lahan basah berkelanjutan, bisnis perikanan dan kelautan, industri, pertambangan terutama minyak, gas, agribisnis dan agroindustri; </w:t>
      </w:r>
    </w:p>
    <w:p w:rsidR="00AF0B3E" w:rsidRPr="004D7F0E" w:rsidRDefault="006E2661" w:rsidP="002040C7">
      <w:pPr>
        <w:pStyle w:val="ListParagraph"/>
        <w:numPr>
          <w:ilvl w:val="0"/>
          <w:numId w:val="19"/>
        </w:numPr>
        <w:spacing w:after="0" w:line="360" w:lineRule="auto"/>
        <w:ind w:left="810"/>
        <w:jc w:val="both"/>
        <w:rPr>
          <w:rFonts w:ascii="Book Antiqua" w:hAnsi="Book Antiqua" w:cs="Tahoma"/>
          <w:color w:val="000000"/>
          <w:sz w:val="24"/>
          <w:szCs w:val="24"/>
        </w:rPr>
      </w:pPr>
      <w:r w:rsidRPr="004D7F0E">
        <w:rPr>
          <w:rFonts w:ascii="Book Antiqua" w:hAnsi="Book Antiqua" w:cs="Tahoma"/>
          <w:color w:val="000000"/>
          <w:sz w:val="24"/>
          <w:szCs w:val="24"/>
        </w:rPr>
        <w:t xml:space="preserve">Kabupaten Majalengka, diarahkan menjadi lokasi Bandara Internasional Jawa Barat dan </w:t>
      </w:r>
      <w:r w:rsidRPr="004623DC">
        <w:rPr>
          <w:rFonts w:ascii="Book Antiqua" w:hAnsi="Book Antiqua" w:cs="Tahoma"/>
          <w:i/>
          <w:color w:val="000000"/>
          <w:sz w:val="24"/>
          <w:szCs w:val="24"/>
        </w:rPr>
        <w:t xml:space="preserve">Aerocity </w:t>
      </w:r>
      <w:r w:rsidRPr="004D7F0E">
        <w:rPr>
          <w:rFonts w:ascii="Book Antiqua" w:hAnsi="Book Antiqua" w:cs="Tahoma"/>
          <w:color w:val="000000"/>
          <w:sz w:val="24"/>
          <w:szCs w:val="24"/>
        </w:rPr>
        <w:t xml:space="preserve">di Kertajati, daerah konservasi utama Taman Nasional Gunung Ciremai, serta untuk kegiatan agrobisnis dan industri </w:t>
      </w:r>
      <w:r w:rsidRPr="004D7F0E">
        <w:rPr>
          <w:rFonts w:ascii="Book Antiqua" w:hAnsi="Book Antiqua" w:cs="Tahoma"/>
          <w:color w:val="000000"/>
          <w:sz w:val="24"/>
          <w:szCs w:val="24"/>
        </w:rPr>
        <w:lastRenderedPageBreak/>
        <w:t>bahan bangunan, dan pertambangan mineral serta pengembangan sarana dan prasarana yang terintegrasi di PKW Kadipaten;</w:t>
      </w:r>
    </w:p>
    <w:p w:rsidR="00AF0B3E" w:rsidRPr="004D7F0E" w:rsidRDefault="006E2661" w:rsidP="002040C7">
      <w:pPr>
        <w:pStyle w:val="ListParagraph"/>
        <w:numPr>
          <w:ilvl w:val="0"/>
          <w:numId w:val="19"/>
        </w:numPr>
        <w:spacing w:after="0" w:line="360" w:lineRule="auto"/>
        <w:ind w:left="810"/>
        <w:jc w:val="both"/>
        <w:rPr>
          <w:rFonts w:ascii="Book Antiqua" w:hAnsi="Book Antiqua" w:cs="Tahoma"/>
          <w:color w:val="000000"/>
          <w:sz w:val="24"/>
          <w:szCs w:val="24"/>
        </w:rPr>
      </w:pPr>
      <w:r w:rsidRPr="004D7F0E">
        <w:rPr>
          <w:rFonts w:ascii="Book Antiqua" w:hAnsi="Book Antiqua" w:cs="Tahoma"/>
          <w:color w:val="000000"/>
          <w:sz w:val="24"/>
          <w:szCs w:val="24"/>
        </w:rPr>
        <w:t>Kabupaten Kuningan, diarahkan sebagai PKL, dengan sarana dan prasarana pendukung, serta diarahkan untuk menampung kegiatan sektor pertanian, wisata alam, agroindustri, dan daerah konservasi utama Taman Nasional Gunung Ciremai, termasuk perlindungan sumber air; dan</w:t>
      </w:r>
    </w:p>
    <w:p w:rsidR="006E2661" w:rsidRPr="004D7F0E" w:rsidRDefault="006E2661" w:rsidP="002040C7">
      <w:pPr>
        <w:pStyle w:val="ListParagraph"/>
        <w:numPr>
          <w:ilvl w:val="0"/>
          <w:numId w:val="19"/>
        </w:numPr>
        <w:spacing w:after="0" w:line="360" w:lineRule="auto"/>
        <w:ind w:left="810"/>
        <w:jc w:val="both"/>
        <w:rPr>
          <w:rFonts w:ascii="Book Antiqua" w:hAnsi="Book Antiqua" w:cs="Tahoma"/>
          <w:color w:val="000000"/>
          <w:sz w:val="24"/>
          <w:szCs w:val="24"/>
        </w:rPr>
      </w:pPr>
      <w:r w:rsidRPr="004D7F0E">
        <w:rPr>
          <w:rFonts w:ascii="Book Antiqua" w:hAnsi="Book Antiqua" w:cs="Tahoma"/>
          <w:color w:val="000000"/>
          <w:sz w:val="24"/>
          <w:szCs w:val="24"/>
        </w:rPr>
        <w:t>Kabupaten Sumedang, diarahkan sebagai PKL, dengan sarana dan prasarana, untuk kegiatan utama agribisnis dan industri, serta kegiatan pertambangan mineral.</w:t>
      </w:r>
    </w:p>
    <w:p w:rsidR="00AF0B3E" w:rsidRPr="004D7F0E" w:rsidRDefault="00AF0B3E" w:rsidP="00AF0B3E">
      <w:pPr>
        <w:spacing w:after="0" w:line="360" w:lineRule="auto"/>
        <w:jc w:val="both"/>
        <w:rPr>
          <w:rFonts w:ascii="Book Antiqua" w:hAnsi="Book Antiqua" w:cs="Tahoma"/>
          <w:b/>
          <w:color w:val="000000"/>
          <w:sz w:val="24"/>
          <w:szCs w:val="24"/>
          <w:lang w:val="en-US"/>
        </w:rPr>
      </w:pPr>
    </w:p>
    <w:p w:rsidR="006E2661" w:rsidRPr="004D7F0E" w:rsidRDefault="006E2661" w:rsidP="00AF0B3E">
      <w:pPr>
        <w:pStyle w:val="ListParagraph"/>
        <w:numPr>
          <w:ilvl w:val="1"/>
          <w:numId w:val="3"/>
        </w:numPr>
        <w:tabs>
          <w:tab w:val="clear" w:pos="1260"/>
          <w:tab w:val="num" w:pos="450"/>
        </w:tabs>
        <w:spacing w:after="0" w:line="360" w:lineRule="auto"/>
        <w:ind w:left="450" w:hanging="450"/>
        <w:jc w:val="both"/>
        <w:rPr>
          <w:rFonts w:ascii="Book Antiqua" w:hAnsi="Book Antiqua" w:cs="Tahoma"/>
          <w:color w:val="000000"/>
          <w:sz w:val="24"/>
          <w:szCs w:val="24"/>
        </w:rPr>
      </w:pPr>
      <w:r w:rsidRPr="004D7F0E">
        <w:rPr>
          <w:rFonts w:ascii="Book Antiqua" w:hAnsi="Book Antiqua" w:cs="Tahoma"/>
          <w:b/>
          <w:color w:val="000000"/>
          <w:sz w:val="24"/>
          <w:szCs w:val="24"/>
        </w:rPr>
        <w:t xml:space="preserve">Wilayah Pengembangan </w:t>
      </w:r>
      <w:r w:rsidRPr="004D7F0E">
        <w:rPr>
          <w:rFonts w:ascii="Book Antiqua" w:hAnsi="Book Antiqua" w:cs="Tahoma"/>
          <w:b/>
          <w:sz w:val="24"/>
          <w:szCs w:val="24"/>
        </w:rPr>
        <w:t>Kawasan Khusus Cekungan Bandung</w:t>
      </w:r>
      <w:r w:rsidR="00AF0B3E" w:rsidRPr="004D7F0E">
        <w:rPr>
          <w:rFonts w:ascii="Book Antiqua" w:hAnsi="Book Antiqua" w:cs="Tahoma"/>
          <w:b/>
          <w:sz w:val="24"/>
          <w:szCs w:val="24"/>
          <w:lang w:val="en-US"/>
        </w:rPr>
        <w:t xml:space="preserve"> </w:t>
      </w:r>
      <w:r w:rsidRPr="004D7F0E">
        <w:rPr>
          <w:rFonts w:ascii="Book Antiqua" w:hAnsi="Book Antiqua" w:cs="Tahoma"/>
          <w:b/>
          <w:color w:val="000000"/>
          <w:sz w:val="24"/>
          <w:szCs w:val="24"/>
        </w:rPr>
        <w:t>(Kabupaten dan Kota Bandung, Kabupaten Bandung Barat, Kota Cimahi, d</w:t>
      </w:r>
      <w:r w:rsidR="00AF0B3E" w:rsidRPr="004D7F0E">
        <w:rPr>
          <w:rFonts w:ascii="Book Antiqua" w:hAnsi="Book Antiqua" w:cs="Tahoma"/>
          <w:b/>
          <w:color w:val="000000"/>
          <w:sz w:val="24"/>
          <w:szCs w:val="24"/>
        </w:rPr>
        <w:t>an sebagian Kabupaten Sumedang)</w:t>
      </w:r>
      <w:r w:rsidR="00AF0B3E" w:rsidRPr="004D7F0E">
        <w:rPr>
          <w:rFonts w:ascii="Book Antiqua" w:hAnsi="Book Antiqua" w:cs="Tahoma"/>
          <w:b/>
          <w:color w:val="000000"/>
          <w:sz w:val="24"/>
          <w:szCs w:val="24"/>
          <w:lang w:val="en-US"/>
        </w:rPr>
        <w:t>.</w:t>
      </w:r>
    </w:p>
    <w:p w:rsidR="00AF0B3E" w:rsidRPr="004D7F0E" w:rsidRDefault="006E2661" w:rsidP="002040C7">
      <w:pPr>
        <w:pStyle w:val="ListParagraph"/>
        <w:numPr>
          <w:ilvl w:val="0"/>
          <w:numId w:val="20"/>
        </w:numPr>
        <w:spacing w:after="0" w:line="360" w:lineRule="auto"/>
        <w:ind w:left="810"/>
        <w:jc w:val="both"/>
        <w:rPr>
          <w:rFonts w:ascii="Book Antiqua" w:hAnsi="Book Antiqua" w:cs="Tahoma"/>
          <w:sz w:val="24"/>
          <w:szCs w:val="24"/>
        </w:rPr>
      </w:pPr>
      <w:r w:rsidRPr="004D7F0E">
        <w:rPr>
          <w:rFonts w:ascii="Book Antiqua" w:hAnsi="Book Antiqua" w:cs="Tahoma"/>
          <w:sz w:val="24"/>
          <w:szCs w:val="24"/>
        </w:rPr>
        <w:t>Kota Bandung, diarahkan sebagai kota inti dari PKN dengan kegiatan utama perdagangan dan jasa, industri kreatif dan teknologi tinggi, dan pariwisata;</w:t>
      </w:r>
    </w:p>
    <w:p w:rsidR="006E2661" w:rsidRPr="004D7F0E" w:rsidRDefault="006E2661" w:rsidP="002040C7">
      <w:pPr>
        <w:pStyle w:val="ListParagraph"/>
        <w:numPr>
          <w:ilvl w:val="0"/>
          <w:numId w:val="20"/>
        </w:numPr>
        <w:spacing w:after="0" w:line="360" w:lineRule="auto"/>
        <w:ind w:left="810"/>
        <w:jc w:val="both"/>
        <w:rPr>
          <w:rFonts w:ascii="Book Antiqua" w:hAnsi="Book Antiqua" w:cs="Tahoma"/>
          <w:sz w:val="24"/>
          <w:szCs w:val="24"/>
        </w:rPr>
      </w:pPr>
      <w:r w:rsidRPr="004D7F0E">
        <w:rPr>
          <w:rFonts w:ascii="Book Antiqua" w:hAnsi="Book Antiqua" w:cs="Tahoma"/>
          <w:sz w:val="24"/>
          <w:szCs w:val="24"/>
        </w:rPr>
        <w:t xml:space="preserve">Kabupaten Bandung, diarahkan sebagai bagian dari PKN, dengan kegiatan utama industri non-polutif, agro industri, wisata alam, pertanian dan perkebunan; </w:t>
      </w:r>
    </w:p>
    <w:p w:rsidR="006E2661" w:rsidRPr="004D7F0E" w:rsidRDefault="006E2661" w:rsidP="002040C7">
      <w:pPr>
        <w:pStyle w:val="ListParagraph"/>
        <w:numPr>
          <w:ilvl w:val="0"/>
          <w:numId w:val="20"/>
        </w:numPr>
        <w:spacing w:after="0" w:line="360" w:lineRule="auto"/>
        <w:ind w:left="810"/>
        <w:contextualSpacing w:val="0"/>
        <w:jc w:val="both"/>
        <w:rPr>
          <w:rFonts w:ascii="Book Antiqua" w:hAnsi="Book Antiqua" w:cs="Tahoma"/>
          <w:sz w:val="24"/>
          <w:szCs w:val="24"/>
        </w:rPr>
      </w:pPr>
      <w:r w:rsidRPr="004D7F0E">
        <w:rPr>
          <w:rFonts w:ascii="Book Antiqua" w:hAnsi="Book Antiqua" w:cs="Tahoma"/>
          <w:sz w:val="24"/>
          <w:szCs w:val="24"/>
        </w:rPr>
        <w:t xml:space="preserve">Kabupaten Bandung Barat, diarahkan sebagai bagian dari PKN dengan kegiatan utama industri non-polutif, pertanian, industri kreatif dan teknologi tinggi; </w:t>
      </w:r>
    </w:p>
    <w:p w:rsidR="006E2661" w:rsidRPr="004D7F0E" w:rsidRDefault="006E2661" w:rsidP="002040C7">
      <w:pPr>
        <w:pStyle w:val="ListParagraph"/>
        <w:numPr>
          <w:ilvl w:val="0"/>
          <w:numId w:val="20"/>
        </w:numPr>
        <w:spacing w:after="0" w:line="360" w:lineRule="auto"/>
        <w:ind w:left="810"/>
        <w:contextualSpacing w:val="0"/>
        <w:jc w:val="both"/>
        <w:rPr>
          <w:rFonts w:ascii="Book Antiqua" w:hAnsi="Book Antiqua" w:cs="Tahoma"/>
          <w:sz w:val="24"/>
          <w:szCs w:val="24"/>
        </w:rPr>
      </w:pPr>
      <w:r w:rsidRPr="004D7F0E">
        <w:rPr>
          <w:rFonts w:ascii="Book Antiqua" w:hAnsi="Book Antiqua" w:cs="Tahoma"/>
          <w:sz w:val="24"/>
          <w:szCs w:val="24"/>
        </w:rPr>
        <w:t>Kota Cimahi, diarahkan sebagai kota inti dari PKN dengan kegiatan utama perdagangan dan jasa, industri kreatif,  teknologi tinggi dan industri non-polutif; dan</w:t>
      </w:r>
    </w:p>
    <w:p w:rsidR="00AF0B3E" w:rsidRPr="00297DF1" w:rsidRDefault="006E2661" w:rsidP="00AF0B3E">
      <w:pPr>
        <w:pStyle w:val="ListParagraph"/>
        <w:numPr>
          <w:ilvl w:val="0"/>
          <w:numId w:val="20"/>
        </w:numPr>
        <w:spacing w:after="0" w:line="360" w:lineRule="auto"/>
        <w:ind w:left="810"/>
        <w:contextualSpacing w:val="0"/>
        <w:jc w:val="both"/>
        <w:rPr>
          <w:rFonts w:ascii="Book Antiqua" w:hAnsi="Book Antiqua" w:cs="Tahoma"/>
          <w:sz w:val="24"/>
          <w:szCs w:val="24"/>
        </w:rPr>
      </w:pPr>
      <w:r w:rsidRPr="004D7F0E">
        <w:rPr>
          <w:rFonts w:ascii="Book Antiqua" w:hAnsi="Book Antiqua" w:cs="Tahoma"/>
          <w:sz w:val="24"/>
          <w:szCs w:val="24"/>
        </w:rPr>
        <w:t>Kabupaten Sumedang, diarahkan sebagai PKL, dilengkapi sarana dan prasarana pendukung, serta pusat pendidikan tinggi di kawasan Jatinangor, agrobisnis, dan industri non-polutif.</w:t>
      </w:r>
    </w:p>
    <w:p w:rsidR="006E2661" w:rsidRPr="004D7F0E" w:rsidRDefault="006E2661" w:rsidP="00AF0B3E">
      <w:pPr>
        <w:pStyle w:val="ListParagraph"/>
        <w:numPr>
          <w:ilvl w:val="1"/>
          <w:numId w:val="3"/>
        </w:numPr>
        <w:tabs>
          <w:tab w:val="clear" w:pos="1260"/>
          <w:tab w:val="num" w:pos="360"/>
        </w:tabs>
        <w:spacing w:after="0" w:line="360" w:lineRule="auto"/>
        <w:ind w:left="360" w:hanging="360"/>
        <w:jc w:val="both"/>
        <w:rPr>
          <w:rFonts w:ascii="Book Antiqua" w:hAnsi="Book Antiqua" w:cs="Tahoma"/>
          <w:color w:val="000000"/>
          <w:sz w:val="24"/>
          <w:szCs w:val="24"/>
        </w:rPr>
      </w:pPr>
      <w:r w:rsidRPr="004D7F0E">
        <w:rPr>
          <w:rFonts w:ascii="Book Antiqua" w:hAnsi="Book Antiqua" w:cs="Tahoma"/>
          <w:b/>
          <w:color w:val="000000"/>
          <w:sz w:val="24"/>
          <w:szCs w:val="24"/>
        </w:rPr>
        <w:lastRenderedPageBreak/>
        <w:t xml:space="preserve">Wilayah Pengembangan Priangan Timur - Pangandaran (Kabupaten dan Kota Tasikmalaya, Kota Banjar, Kabupaten Ciamis, Kabupaten Garut, dan Kabupaten </w:t>
      </w:r>
      <w:r w:rsidR="00AF0B3E" w:rsidRPr="004D7F0E">
        <w:rPr>
          <w:rFonts w:ascii="Book Antiqua" w:hAnsi="Book Antiqua" w:cs="Tahoma"/>
          <w:b/>
          <w:color w:val="000000"/>
          <w:sz w:val="24"/>
          <w:szCs w:val="24"/>
        </w:rPr>
        <w:t>Pangandaran)</w:t>
      </w:r>
      <w:r w:rsidR="00AF0B3E" w:rsidRPr="004D7F0E">
        <w:rPr>
          <w:rFonts w:ascii="Book Antiqua" w:hAnsi="Book Antiqua" w:cs="Tahoma"/>
          <w:b/>
          <w:color w:val="000000"/>
          <w:sz w:val="24"/>
          <w:szCs w:val="24"/>
          <w:lang w:val="en-US"/>
        </w:rPr>
        <w:t>.</w:t>
      </w:r>
    </w:p>
    <w:p w:rsidR="00AF0B3E" w:rsidRPr="004D7F0E" w:rsidRDefault="006E2661" w:rsidP="002040C7">
      <w:pPr>
        <w:pStyle w:val="ListParagraph"/>
        <w:numPr>
          <w:ilvl w:val="0"/>
          <w:numId w:val="21"/>
        </w:numPr>
        <w:spacing w:after="0" w:line="360" w:lineRule="auto"/>
        <w:jc w:val="both"/>
        <w:rPr>
          <w:rFonts w:ascii="Book Antiqua" w:hAnsi="Book Antiqua" w:cs="Tahoma"/>
          <w:color w:val="000000"/>
          <w:sz w:val="24"/>
          <w:szCs w:val="24"/>
        </w:rPr>
      </w:pPr>
      <w:r w:rsidRPr="004D7F0E">
        <w:rPr>
          <w:rFonts w:ascii="Book Antiqua" w:hAnsi="Book Antiqua" w:cs="Tahoma"/>
          <w:color w:val="000000"/>
          <w:sz w:val="24"/>
          <w:szCs w:val="24"/>
        </w:rPr>
        <w:t>Kota Tasikmalaya, diarahkan sebagai bagian dari PKW dengan sarana dan prasarana yang terintegrasi, serta pusat pengembangan industri kerajinan, perdagangan dan jasa;</w:t>
      </w:r>
    </w:p>
    <w:p w:rsidR="00AF0B3E" w:rsidRPr="004D7F0E" w:rsidRDefault="006E2661" w:rsidP="002040C7">
      <w:pPr>
        <w:pStyle w:val="ListParagraph"/>
        <w:numPr>
          <w:ilvl w:val="0"/>
          <w:numId w:val="21"/>
        </w:numPr>
        <w:spacing w:after="0" w:line="360" w:lineRule="auto"/>
        <w:jc w:val="both"/>
        <w:rPr>
          <w:rFonts w:ascii="Book Antiqua" w:hAnsi="Book Antiqua" w:cs="Tahoma"/>
          <w:color w:val="000000"/>
          <w:sz w:val="24"/>
          <w:szCs w:val="24"/>
        </w:rPr>
      </w:pPr>
      <w:r w:rsidRPr="004D7F0E">
        <w:rPr>
          <w:rFonts w:ascii="Book Antiqua" w:hAnsi="Book Antiqua" w:cs="Tahoma"/>
          <w:color w:val="000000"/>
          <w:sz w:val="24"/>
          <w:szCs w:val="24"/>
        </w:rPr>
        <w:t>Kabupaten Tasikmalaya, diarahkan untuk kegiatan pertanian, perkebunan, kehutanan, peternakan, agroindustri, perikanan dan industri pengolahan perikanan, pusat pengembangan industri kerajinan, wisata alam, serta kegiatan pertambangan mineral logam dan non-logam;</w:t>
      </w:r>
    </w:p>
    <w:p w:rsidR="00AF0B3E" w:rsidRPr="004D7F0E" w:rsidRDefault="006E2661" w:rsidP="002040C7">
      <w:pPr>
        <w:pStyle w:val="ListParagraph"/>
        <w:numPr>
          <w:ilvl w:val="0"/>
          <w:numId w:val="21"/>
        </w:numPr>
        <w:spacing w:after="0" w:line="360" w:lineRule="auto"/>
        <w:jc w:val="both"/>
        <w:rPr>
          <w:rFonts w:ascii="Book Antiqua" w:hAnsi="Book Antiqua" w:cs="Tahoma"/>
          <w:color w:val="000000"/>
          <w:sz w:val="24"/>
          <w:szCs w:val="24"/>
        </w:rPr>
      </w:pPr>
      <w:r w:rsidRPr="004D7F0E">
        <w:rPr>
          <w:rFonts w:ascii="Book Antiqua" w:hAnsi="Book Antiqua" w:cs="Tahoma"/>
          <w:color w:val="000000"/>
          <w:sz w:val="24"/>
          <w:szCs w:val="24"/>
        </w:rPr>
        <w:t>Kabupaten Garut, diarahkan untuk kegiatan dan industri pengolahan pertanian, perkebunan, kehutanan, peternakan,  perikanan, wisata alam dan minat khusus, serta kegiatan pertambangan mineral logam dan non-logam serta pengembangan sarana dan prasarana yang terintegrasi, serta kegiatan wisata minat khusus di PKWp Rancabuaya;</w:t>
      </w:r>
    </w:p>
    <w:p w:rsidR="00AF0B3E" w:rsidRPr="004D7F0E" w:rsidRDefault="006E2661" w:rsidP="002040C7">
      <w:pPr>
        <w:pStyle w:val="ListParagraph"/>
        <w:numPr>
          <w:ilvl w:val="0"/>
          <w:numId w:val="21"/>
        </w:numPr>
        <w:spacing w:after="0" w:line="360" w:lineRule="auto"/>
        <w:jc w:val="both"/>
        <w:rPr>
          <w:rFonts w:ascii="Book Antiqua" w:hAnsi="Book Antiqua" w:cs="Tahoma"/>
          <w:color w:val="000000"/>
          <w:sz w:val="24"/>
          <w:szCs w:val="24"/>
        </w:rPr>
      </w:pPr>
      <w:r w:rsidRPr="004D7F0E">
        <w:rPr>
          <w:rFonts w:ascii="Book Antiqua" w:hAnsi="Book Antiqua" w:cs="Tahoma"/>
          <w:color w:val="000000"/>
          <w:sz w:val="24"/>
          <w:szCs w:val="24"/>
        </w:rPr>
        <w:t>Kabupaten Ciamis, diarahkan untuk kegiatan dan industri pengolahan pertanian, perkebunan, kehutanan, peternakan,  perikanan, wisata pantai, serta kegiatan pertambangan mineral non-logam serta penyediaan sarana dan prasarana PKW Pangandaran yang terintegrasi serta pengembangan PKNp Pangandaran sebagai daerah tujuan wisata nasional dan internasional;</w:t>
      </w:r>
    </w:p>
    <w:p w:rsidR="006E2661" w:rsidRPr="004D7F0E" w:rsidRDefault="006E2661" w:rsidP="002040C7">
      <w:pPr>
        <w:pStyle w:val="ListParagraph"/>
        <w:numPr>
          <w:ilvl w:val="0"/>
          <w:numId w:val="21"/>
        </w:numPr>
        <w:spacing w:after="0" w:line="360" w:lineRule="auto"/>
        <w:jc w:val="both"/>
        <w:rPr>
          <w:rFonts w:ascii="Book Antiqua" w:hAnsi="Book Antiqua" w:cs="Tahoma"/>
          <w:color w:val="000000"/>
          <w:sz w:val="24"/>
          <w:szCs w:val="24"/>
        </w:rPr>
      </w:pPr>
      <w:r w:rsidRPr="004D7F0E">
        <w:rPr>
          <w:rFonts w:ascii="Book Antiqua" w:hAnsi="Book Antiqua" w:cs="Tahoma"/>
          <w:color w:val="000000"/>
          <w:sz w:val="24"/>
          <w:szCs w:val="24"/>
        </w:rPr>
        <w:t xml:space="preserve">Kota Banjar, diarahkan sebagai PKWp dengan sarana dan prasarana perkotaan yang terintegrasi, kegiatan perdagangan, jasa, dan sebagai pintu gerbang Daerah berbatasan dengan Provinsi Jawa Tengah. </w:t>
      </w:r>
    </w:p>
    <w:p w:rsidR="006E2661" w:rsidRDefault="006E2661" w:rsidP="006E2661">
      <w:pPr>
        <w:tabs>
          <w:tab w:val="decimal" w:pos="432"/>
        </w:tabs>
        <w:spacing w:after="0" w:line="360" w:lineRule="auto"/>
        <w:ind w:left="1440"/>
        <w:jc w:val="both"/>
        <w:rPr>
          <w:rFonts w:ascii="Book Antiqua" w:hAnsi="Book Antiqua" w:cs="Tahoma"/>
          <w:sz w:val="24"/>
          <w:szCs w:val="24"/>
        </w:rPr>
      </w:pPr>
    </w:p>
    <w:p w:rsidR="00297DF1" w:rsidRDefault="00297DF1" w:rsidP="006E2661">
      <w:pPr>
        <w:tabs>
          <w:tab w:val="decimal" w:pos="432"/>
        </w:tabs>
        <w:spacing w:after="0" w:line="360" w:lineRule="auto"/>
        <w:ind w:left="1440"/>
        <w:jc w:val="both"/>
        <w:rPr>
          <w:rFonts w:ascii="Book Antiqua" w:hAnsi="Book Antiqua" w:cs="Tahoma"/>
          <w:sz w:val="24"/>
          <w:szCs w:val="24"/>
        </w:rPr>
      </w:pPr>
    </w:p>
    <w:p w:rsidR="00297DF1" w:rsidRPr="004D7F0E" w:rsidRDefault="00297DF1" w:rsidP="006E2661">
      <w:pPr>
        <w:tabs>
          <w:tab w:val="decimal" w:pos="432"/>
        </w:tabs>
        <w:spacing w:after="0" w:line="360" w:lineRule="auto"/>
        <w:ind w:left="1440"/>
        <w:jc w:val="both"/>
        <w:rPr>
          <w:rFonts w:ascii="Book Antiqua" w:hAnsi="Book Antiqua" w:cs="Tahoma"/>
          <w:sz w:val="24"/>
          <w:szCs w:val="24"/>
        </w:rPr>
      </w:pPr>
    </w:p>
    <w:p w:rsidR="006E2661" w:rsidRPr="004D7F0E" w:rsidRDefault="006E2661" w:rsidP="00AF0B3E">
      <w:pPr>
        <w:pStyle w:val="ListParagraph"/>
        <w:numPr>
          <w:ilvl w:val="1"/>
          <w:numId w:val="3"/>
        </w:numPr>
        <w:tabs>
          <w:tab w:val="clear" w:pos="1260"/>
        </w:tabs>
        <w:spacing w:after="0" w:line="360" w:lineRule="auto"/>
        <w:ind w:left="360" w:hanging="360"/>
        <w:jc w:val="both"/>
        <w:rPr>
          <w:rFonts w:ascii="Book Antiqua" w:hAnsi="Book Antiqua" w:cs="Tahoma"/>
          <w:color w:val="000000"/>
          <w:sz w:val="24"/>
          <w:szCs w:val="24"/>
        </w:rPr>
      </w:pPr>
      <w:r w:rsidRPr="004D7F0E">
        <w:rPr>
          <w:rFonts w:ascii="Book Antiqua" w:hAnsi="Book Antiqua" w:cs="Tahoma"/>
          <w:b/>
          <w:color w:val="000000"/>
          <w:sz w:val="24"/>
          <w:szCs w:val="24"/>
        </w:rPr>
        <w:lastRenderedPageBreak/>
        <w:t>Wilayah Pengembangan Purwasuka (Kabupaten Purwakarta, Kabupaten Subang, dan Kabupaten Karawang)</w:t>
      </w:r>
      <w:r w:rsidR="00AF0B3E" w:rsidRPr="004D7F0E">
        <w:rPr>
          <w:rFonts w:ascii="Book Antiqua" w:hAnsi="Book Antiqua" w:cs="Tahoma"/>
          <w:b/>
          <w:color w:val="000000"/>
          <w:sz w:val="24"/>
          <w:szCs w:val="24"/>
          <w:lang w:val="en-US"/>
        </w:rPr>
        <w:t>.</w:t>
      </w:r>
    </w:p>
    <w:p w:rsidR="00AF0B3E" w:rsidRPr="004D7F0E" w:rsidRDefault="006E2661" w:rsidP="002040C7">
      <w:pPr>
        <w:pStyle w:val="ListParagraph"/>
        <w:numPr>
          <w:ilvl w:val="1"/>
          <w:numId w:val="22"/>
        </w:numPr>
        <w:spacing w:after="0" w:line="360" w:lineRule="auto"/>
        <w:ind w:left="720"/>
        <w:jc w:val="both"/>
        <w:rPr>
          <w:rFonts w:ascii="Book Antiqua" w:hAnsi="Book Antiqua" w:cs="Tahoma"/>
          <w:sz w:val="24"/>
          <w:szCs w:val="24"/>
          <w:lang w:val="en-US"/>
        </w:rPr>
      </w:pPr>
      <w:r w:rsidRPr="004D7F0E">
        <w:rPr>
          <w:rFonts w:ascii="Book Antiqua" w:hAnsi="Book Antiqua" w:cs="Tahoma"/>
          <w:sz w:val="24"/>
          <w:szCs w:val="24"/>
        </w:rPr>
        <w:t>PKW Cikampek-Cikopo, diarahkan untuk memenuhi fungsinya sebagai PKW dengan melengkapi sarana dan prasarana yang terintegrasi dengan wilayah pengaruhnya (</w:t>
      </w:r>
      <w:r w:rsidRPr="0014540B">
        <w:rPr>
          <w:rFonts w:ascii="Book Antiqua" w:hAnsi="Book Antiqua" w:cs="Tahoma"/>
          <w:i/>
          <w:sz w:val="24"/>
          <w:szCs w:val="24"/>
        </w:rPr>
        <w:t>hinterland</w:t>
      </w:r>
      <w:r w:rsidRPr="004D7F0E">
        <w:rPr>
          <w:rFonts w:ascii="Book Antiqua" w:hAnsi="Book Antiqua" w:cs="Tahoma"/>
          <w:sz w:val="24"/>
          <w:szCs w:val="24"/>
        </w:rPr>
        <w:t xml:space="preserve">); </w:t>
      </w:r>
    </w:p>
    <w:p w:rsidR="006E2661" w:rsidRPr="004D7F0E" w:rsidRDefault="00AF0B3E" w:rsidP="002040C7">
      <w:pPr>
        <w:pStyle w:val="ListParagraph"/>
        <w:numPr>
          <w:ilvl w:val="0"/>
          <w:numId w:val="22"/>
        </w:numPr>
        <w:spacing w:after="0" w:line="360" w:lineRule="auto"/>
        <w:jc w:val="both"/>
        <w:rPr>
          <w:rFonts w:ascii="Book Antiqua" w:hAnsi="Book Antiqua" w:cs="Tahoma"/>
          <w:sz w:val="24"/>
          <w:szCs w:val="24"/>
        </w:rPr>
      </w:pPr>
      <w:r w:rsidRPr="004D7F0E">
        <w:rPr>
          <w:rFonts w:ascii="Book Antiqua" w:hAnsi="Book Antiqua" w:cs="Tahoma"/>
          <w:sz w:val="24"/>
          <w:szCs w:val="24"/>
          <w:lang w:val="en-US"/>
        </w:rPr>
        <w:t>K</w:t>
      </w:r>
      <w:r w:rsidR="006E2661" w:rsidRPr="004D7F0E">
        <w:rPr>
          <w:rFonts w:ascii="Book Antiqua" w:hAnsi="Book Antiqua" w:cs="Tahoma"/>
          <w:sz w:val="24"/>
          <w:szCs w:val="24"/>
        </w:rPr>
        <w:t xml:space="preserve">abupaten Purwakarta, diarahkan untuk kegiatan industri non-polutif dan non-ekstraktif atau tidak mengganggu irigasi dan cadangan air, industri kreatif, pariwisata dan agroindustri, serta kegiatan pertambangan mineral logam dan non-logam; </w:t>
      </w:r>
    </w:p>
    <w:p w:rsidR="006E2661" w:rsidRPr="004D7F0E" w:rsidRDefault="006E2661" w:rsidP="002040C7">
      <w:pPr>
        <w:pStyle w:val="ListParagraph"/>
        <w:numPr>
          <w:ilvl w:val="0"/>
          <w:numId w:val="22"/>
        </w:numPr>
        <w:spacing w:after="0" w:line="360" w:lineRule="auto"/>
        <w:jc w:val="both"/>
        <w:rPr>
          <w:rFonts w:ascii="Book Antiqua" w:hAnsi="Book Antiqua" w:cs="Tahoma"/>
          <w:sz w:val="24"/>
          <w:szCs w:val="24"/>
        </w:rPr>
      </w:pPr>
      <w:r w:rsidRPr="004D7F0E">
        <w:rPr>
          <w:rFonts w:ascii="Book Antiqua" w:hAnsi="Book Antiqua" w:cs="Tahoma"/>
          <w:sz w:val="24"/>
          <w:szCs w:val="24"/>
        </w:rPr>
        <w:t xml:space="preserve">Kabupaten Subang, diarahkan menjadi simpul pendukung pengembangan PKN Kawasan Perkotaan Bandung Raya, untuk kegiatan pertanian lahan basah berkelanjutan, industri </w:t>
      </w:r>
      <w:r w:rsidRPr="0014540B">
        <w:rPr>
          <w:rFonts w:ascii="Book Antiqua" w:hAnsi="Book Antiqua" w:cs="Tahoma"/>
          <w:i/>
          <w:sz w:val="24"/>
          <w:szCs w:val="24"/>
        </w:rPr>
        <w:t>non-polutif</w:t>
      </w:r>
      <w:r w:rsidRPr="004D7F0E">
        <w:rPr>
          <w:rFonts w:ascii="Book Antiqua" w:hAnsi="Book Antiqua" w:cs="Tahoma"/>
          <w:sz w:val="24"/>
          <w:szCs w:val="24"/>
        </w:rPr>
        <w:t xml:space="preserve"> dan </w:t>
      </w:r>
      <w:r w:rsidRPr="0014540B">
        <w:rPr>
          <w:rFonts w:ascii="Book Antiqua" w:hAnsi="Book Antiqua" w:cs="Tahoma"/>
          <w:i/>
          <w:sz w:val="24"/>
          <w:szCs w:val="24"/>
        </w:rPr>
        <w:t>non-ekstraktif</w:t>
      </w:r>
      <w:r w:rsidRPr="004D7F0E">
        <w:rPr>
          <w:rFonts w:ascii="Book Antiqua" w:hAnsi="Book Antiqua" w:cs="Tahoma"/>
          <w:sz w:val="24"/>
          <w:szCs w:val="24"/>
        </w:rPr>
        <w:t xml:space="preserve"> yang tidak mengganggu irigasi dan cadangan air serta tidak mengakibatkan alih fungsi lahan sawah, kegiatan bisnis kelautan, serta kegiatan pertambangan mineral non-logam; dan </w:t>
      </w:r>
    </w:p>
    <w:p w:rsidR="006E2661" w:rsidRPr="004D7F0E" w:rsidRDefault="006E2661" w:rsidP="002040C7">
      <w:pPr>
        <w:pStyle w:val="ListParagraph"/>
        <w:numPr>
          <w:ilvl w:val="0"/>
          <w:numId w:val="22"/>
        </w:numPr>
        <w:spacing w:after="0" w:line="360" w:lineRule="auto"/>
        <w:jc w:val="both"/>
        <w:rPr>
          <w:rFonts w:ascii="Book Antiqua" w:hAnsi="Book Antiqua" w:cs="Tahoma"/>
          <w:sz w:val="24"/>
          <w:szCs w:val="24"/>
        </w:rPr>
      </w:pPr>
      <w:r w:rsidRPr="004D7F0E">
        <w:rPr>
          <w:rFonts w:ascii="Book Antiqua" w:hAnsi="Book Antiqua" w:cs="Tahoma"/>
          <w:sz w:val="24"/>
          <w:szCs w:val="24"/>
        </w:rPr>
        <w:t>Kabupaten Karawang, diarahkan menjadi simpul pendukung pengembangan PKN Kawasan Perkotaan Bodebek, untuk kegiatan pertanian lahan basah berkelanjutan, bisnis kelautan, industri non-polutif dan non-ekstraktif yang tidak mengganggu irigasi dan cadangan air, serta kegiatan agroindustri.</w:t>
      </w:r>
    </w:p>
    <w:p w:rsidR="006E2661" w:rsidRPr="004D7F0E" w:rsidRDefault="006E2661" w:rsidP="00AF0B3E">
      <w:pPr>
        <w:pStyle w:val="ListParagraph"/>
        <w:spacing w:after="0" w:line="360" w:lineRule="auto"/>
        <w:ind w:left="1080" w:firstLine="658"/>
        <w:contextualSpacing w:val="0"/>
        <w:rPr>
          <w:rFonts w:ascii="Book Antiqua" w:hAnsi="Book Antiqua" w:cs="Tahoma"/>
          <w:color w:val="000000"/>
          <w:sz w:val="24"/>
          <w:szCs w:val="24"/>
        </w:rPr>
      </w:pPr>
      <w:r w:rsidRPr="004D7F0E">
        <w:rPr>
          <w:rFonts w:ascii="Book Antiqua" w:hAnsi="Book Antiqua" w:cs="Tahoma"/>
          <w:sz w:val="24"/>
          <w:szCs w:val="24"/>
        </w:rPr>
        <w:t>-</w:t>
      </w:r>
      <w:r w:rsidRPr="004D7F0E">
        <w:rPr>
          <w:rFonts w:ascii="Book Antiqua" w:hAnsi="Book Antiqua" w:cs="Tahoma"/>
          <w:sz w:val="24"/>
          <w:szCs w:val="24"/>
        </w:rPr>
        <w:tab/>
      </w:r>
    </w:p>
    <w:p w:rsidR="005941A7" w:rsidRPr="004D7F0E" w:rsidRDefault="002609F2" w:rsidP="00DC1396">
      <w:pPr>
        <w:autoSpaceDE w:val="0"/>
        <w:autoSpaceDN w:val="0"/>
        <w:adjustRightInd w:val="0"/>
        <w:spacing w:after="120" w:line="360" w:lineRule="auto"/>
        <w:ind w:left="720" w:hanging="720"/>
        <w:jc w:val="both"/>
        <w:rPr>
          <w:rFonts w:ascii="Book Antiqua" w:eastAsia="Arial Unicode MS" w:hAnsi="Book Antiqua" w:cs="Tahoma"/>
          <w:b/>
          <w:bCs/>
          <w:sz w:val="24"/>
          <w:szCs w:val="24"/>
        </w:rPr>
      </w:pPr>
      <w:r w:rsidRPr="004D7F0E">
        <w:rPr>
          <w:rFonts w:ascii="Book Antiqua" w:eastAsia="Arial Unicode MS" w:hAnsi="Book Antiqua" w:cs="Tahoma"/>
          <w:b/>
          <w:bCs/>
          <w:sz w:val="24"/>
          <w:szCs w:val="24"/>
        </w:rPr>
        <w:t xml:space="preserve">1.3.2  </w:t>
      </w:r>
      <w:r w:rsidR="005941A7" w:rsidRPr="004D7F0E">
        <w:rPr>
          <w:rFonts w:ascii="Book Antiqua" w:eastAsia="Arial Unicode MS" w:hAnsi="Book Antiqua" w:cs="Tahoma"/>
          <w:b/>
          <w:bCs/>
          <w:sz w:val="24"/>
          <w:szCs w:val="24"/>
        </w:rPr>
        <w:t xml:space="preserve">Rencana Program dan Kegiatan </w:t>
      </w:r>
      <w:r w:rsidR="005941A7" w:rsidRPr="004D7F0E">
        <w:rPr>
          <w:rFonts w:ascii="Book Antiqua" w:eastAsia="Arial Unicode MS" w:hAnsi="Book Antiqua" w:cs="Tahoma"/>
          <w:b/>
          <w:bCs/>
          <w:i/>
          <w:sz w:val="24"/>
          <w:szCs w:val="24"/>
        </w:rPr>
        <w:t>Non Common Goals</w:t>
      </w:r>
    </w:p>
    <w:p w:rsidR="00DC1396" w:rsidRDefault="005941A7" w:rsidP="00DC1396">
      <w:pPr>
        <w:tabs>
          <w:tab w:val="left" w:pos="720"/>
        </w:tabs>
        <w:autoSpaceDE w:val="0"/>
        <w:autoSpaceDN w:val="0"/>
        <w:adjustRightInd w:val="0"/>
        <w:spacing w:after="120" w:line="360" w:lineRule="auto"/>
        <w:ind w:firstLine="720"/>
        <w:jc w:val="both"/>
        <w:rPr>
          <w:rFonts w:ascii="Book Antiqua" w:eastAsia="Arial Unicode MS" w:hAnsi="Book Antiqua" w:cs="Tahoma"/>
          <w:sz w:val="24"/>
          <w:szCs w:val="24"/>
          <w:lang w:val="en-US"/>
        </w:rPr>
      </w:pPr>
      <w:r w:rsidRPr="004D7F0E">
        <w:rPr>
          <w:rFonts w:ascii="Book Antiqua" w:eastAsia="Arial Unicode MS" w:hAnsi="Book Antiqua" w:cs="Tahoma"/>
          <w:sz w:val="24"/>
          <w:szCs w:val="24"/>
        </w:rPr>
        <w:t xml:space="preserve">Rencana kerja </w:t>
      </w:r>
      <w:r w:rsidRPr="004D7F0E">
        <w:rPr>
          <w:rFonts w:ascii="Book Antiqua" w:eastAsia="Arial Unicode MS" w:hAnsi="Book Antiqua" w:cs="Tahoma"/>
          <w:i/>
          <w:sz w:val="24"/>
          <w:szCs w:val="24"/>
        </w:rPr>
        <w:t>Non-Common Goals</w:t>
      </w:r>
      <w:r w:rsidRPr="004D7F0E">
        <w:rPr>
          <w:rFonts w:ascii="Book Antiqua" w:eastAsia="Arial Unicode MS" w:hAnsi="Book Antiqua" w:cs="Tahoma"/>
          <w:sz w:val="24"/>
          <w:szCs w:val="24"/>
        </w:rPr>
        <w:t xml:space="preserve"> adalah merupakan rencana kerja penunjang yang dikatagorikan bukan merupakan kegiatan prioritas pembangunan. Rencana kerja </w:t>
      </w:r>
      <w:r w:rsidRPr="004D7F0E">
        <w:rPr>
          <w:rFonts w:ascii="Book Antiqua" w:eastAsia="Arial Unicode MS" w:hAnsi="Book Antiqua" w:cs="Tahoma"/>
          <w:i/>
          <w:sz w:val="24"/>
          <w:szCs w:val="24"/>
        </w:rPr>
        <w:t>Non-Common Goals</w:t>
      </w:r>
      <w:r w:rsidRPr="004D7F0E">
        <w:rPr>
          <w:rFonts w:ascii="Book Antiqua" w:eastAsia="Arial Unicode MS" w:hAnsi="Book Antiqua" w:cs="Tahoma"/>
          <w:sz w:val="24"/>
          <w:szCs w:val="24"/>
        </w:rPr>
        <w:t xml:space="preserve"> diarahkan untuk kegiatan-kegiatan yang mendukung operasional dan peningkatan kinerja sesuai dengan tugas pokok dan fungsi OPD</w:t>
      </w:r>
      <w:r w:rsidR="00EC5126" w:rsidRPr="004D7F0E">
        <w:rPr>
          <w:rFonts w:ascii="Book Antiqua" w:eastAsia="Arial Unicode MS" w:hAnsi="Book Antiqua" w:cs="Tahoma"/>
          <w:sz w:val="24"/>
          <w:szCs w:val="24"/>
        </w:rPr>
        <w:t>/Biro</w:t>
      </w:r>
      <w:r w:rsidRPr="004D7F0E">
        <w:rPr>
          <w:rFonts w:ascii="Book Antiqua" w:eastAsia="Arial Unicode MS" w:hAnsi="Book Antiqua" w:cs="Tahoma"/>
          <w:sz w:val="24"/>
          <w:szCs w:val="24"/>
        </w:rPr>
        <w:t>.</w:t>
      </w:r>
    </w:p>
    <w:p w:rsidR="001A3241" w:rsidRPr="00DC1396" w:rsidRDefault="005941A7" w:rsidP="00DC1396">
      <w:pPr>
        <w:tabs>
          <w:tab w:val="left" w:pos="720"/>
        </w:tabs>
        <w:autoSpaceDE w:val="0"/>
        <w:autoSpaceDN w:val="0"/>
        <w:adjustRightInd w:val="0"/>
        <w:spacing w:after="120" w:line="360" w:lineRule="auto"/>
        <w:ind w:firstLine="720"/>
        <w:jc w:val="both"/>
        <w:rPr>
          <w:rFonts w:ascii="Book Antiqua" w:eastAsia="Arial Unicode MS" w:hAnsi="Book Antiqua" w:cs="Tahoma"/>
          <w:sz w:val="24"/>
          <w:szCs w:val="24"/>
        </w:rPr>
      </w:pPr>
      <w:r w:rsidRPr="004D7F0E">
        <w:rPr>
          <w:rFonts w:ascii="Book Antiqua" w:eastAsia="Arial Unicode MS" w:hAnsi="Book Antiqua" w:cs="Tahoma"/>
          <w:sz w:val="24"/>
          <w:szCs w:val="24"/>
        </w:rPr>
        <w:lastRenderedPageBreak/>
        <w:t xml:space="preserve">Kegiatan yang termasuk dalam lingkup </w:t>
      </w:r>
      <w:r w:rsidRPr="004D7F0E">
        <w:rPr>
          <w:rFonts w:ascii="Book Antiqua" w:eastAsia="Arial Unicode MS" w:hAnsi="Book Antiqua" w:cs="Tahoma"/>
          <w:i/>
          <w:sz w:val="24"/>
          <w:szCs w:val="24"/>
        </w:rPr>
        <w:t>Non-Common Goals</w:t>
      </w:r>
      <w:r w:rsidRPr="004D7F0E">
        <w:rPr>
          <w:rFonts w:ascii="Book Antiqua" w:eastAsia="Arial Unicode MS" w:hAnsi="Book Antiqua" w:cs="Tahoma"/>
          <w:sz w:val="24"/>
          <w:szCs w:val="24"/>
        </w:rPr>
        <w:t xml:space="preserve"> adalah kegiatan tetap dan mengikat (</w:t>
      </w:r>
      <w:r w:rsidRPr="004D7F0E">
        <w:rPr>
          <w:rFonts w:ascii="Book Antiqua" w:eastAsia="Arial Unicode MS" w:hAnsi="Book Antiqua" w:cs="Tahoma"/>
          <w:i/>
          <w:sz w:val="24"/>
          <w:szCs w:val="24"/>
        </w:rPr>
        <w:t>fixed cost</w:t>
      </w:r>
      <w:r w:rsidRPr="004D7F0E">
        <w:rPr>
          <w:rFonts w:ascii="Book Antiqua" w:eastAsia="Arial Unicode MS" w:hAnsi="Book Antiqua" w:cs="Tahoma"/>
          <w:sz w:val="24"/>
          <w:szCs w:val="24"/>
        </w:rPr>
        <w:t>) dan kegiatan rutin (</w:t>
      </w:r>
      <w:r w:rsidRPr="004D7F0E">
        <w:rPr>
          <w:rFonts w:ascii="Book Antiqua" w:eastAsia="Arial Unicode MS" w:hAnsi="Book Antiqua" w:cs="Tahoma"/>
          <w:i/>
          <w:sz w:val="24"/>
          <w:szCs w:val="24"/>
        </w:rPr>
        <w:t>regular cost</w:t>
      </w:r>
      <w:r w:rsidRPr="004D7F0E">
        <w:rPr>
          <w:rFonts w:ascii="Book Antiqua" w:eastAsia="Arial Unicode MS" w:hAnsi="Book Antiqua" w:cs="Tahoma"/>
          <w:sz w:val="24"/>
          <w:szCs w:val="24"/>
        </w:rPr>
        <w:t>). Cakupan kegiatan tetap dan mengikat yaitu kegiatan yang harus dialokasikan oleh OPD</w:t>
      </w:r>
      <w:r w:rsidR="00EC5126" w:rsidRPr="004D7F0E">
        <w:rPr>
          <w:rFonts w:ascii="Book Antiqua" w:eastAsia="Arial Unicode MS" w:hAnsi="Book Antiqua" w:cs="Tahoma"/>
          <w:sz w:val="24"/>
          <w:szCs w:val="24"/>
        </w:rPr>
        <w:t>/Biro</w:t>
      </w:r>
      <w:r w:rsidRPr="004D7F0E">
        <w:rPr>
          <w:rFonts w:ascii="Book Antiqua" w:eastAsia="Arial Unicode MS" w:hAnsi="Book Antiqua" w:cs="Tahoma"/>
          <w:sz w:val="24"/>
          <w:szCs w:val="24"/>
        </w:rPr>
        <w:t xml:space="preserve"> karena merupakan kebutuhan dasar untuk operasional dan penunjang kinerja. Sedangkan kegiatan rutin adalah kegiatan yang merupakan tugas fungsi OPD</w:t>
      </w:r>
      <w:r w:rsidR="00EC5126" w:rsidRPr="004D7F0E">
        <w:rPr>
          <w:rFonts w:ascii="Book Antiqua" w:eastAsia="Arial Unicode MS" w:hAnsi="Book Antiqua" w:cs="Tahoma"/>
          <w:sz w:val="24"/>
          <w:szCs w:val="24"/>
        </w:rPr>
        <w:t>/Biro</w:t>
      </w:r>
      <w:r w:rsidRPr="004D7F0E">
        <w:rPr>
          <w:rFonts w:ascii="Book Antiqua" w:eastAsia="Arial Unicode MS" w:hAnsi="Book Antiqua" w:cs="Tahoma"/>
          <w:sz w:val="24"/>
          <w:szCs w:val="24"/>
        </w:rPr>
        <w:t xml:space="preserve"> dan bukan kegiatan unggulan namun akan berdampak luas apabila tidak dilaksanakan.</w:t>
      </w:r>
    </w:p>
    <w:p w:rsidR="00956752" w:rsidRPr="004D7F0E" w:rsidRDefault="00956752" w:rsidP="00FC6759">
      <w:pPr>
        <w:tabs>
          <w:tab w:val="left" w:pos="567"/>
        </w:tabs>
        <w:autoSpaceDE w:val="0"/>
        <w:autoSpaceDN w:val="0"/>
        <w:adjustRightInd w:val="0"/>
        <w:spacing w:after="120" w:line="360" w:lineRule="auto"/>
        <w:jc w:val="both"/>
        <w:rPr>
          <w:rFonts w:ascii="Book Antiqua" w:eastAsia="Arial Unicode MS" w:hAnsi="Book Antiqua" w:cs="Tahoma"/>
          <w:sz w:val="24"/>
          <w:szCs w:val="24"/>
          <w:lang w:val="en-US"/>
        </w:rPr>
      </w:pPr>
    </w:p>
    <w:p w:rsidR="00EF5236" w:rsidRPr="004D7F0E" w:rsidRDefault="00EF5236" w:rsidP="00DC1396">
      <w:pPr>
        <w:pStyle w:val="ListParagraph"/>
        <w:numPr>
          <w:ilvl w:val="1"/>
          <w:numId w:val="5"/>
        </w:numPr>
        <w:autoSpaceDE w:val="0"/>
        <w:autoSpaceDN w:val="0"/>
        <w:adjustRightInd w:val="0"/>
        <w:spacing w:after="120" w:line="360" w:lineRule="auto"/>
        <w:ind w:left="720" w:hanging="720"/>
        <w:contextualSpacing w:val="0"/>
        <w:jc w:val="both"/>
        <w:rPr>
          <w:rFonts w:ascii="Book Antiqua" w:eastAsia="Arial Unicode MS" w:hAnsi="Book Antiqua" w:cs="Tahoma"/>
          <w:b/>
          <w:sz w:val="24"/>
          <w:szCs w:val="24"/>
        </w:rPr>
      </w:pPr>
      <w:r w:rsidRPr="004D7F0E">
        <w:rPr>
          <w:rFonts w:ascii="Book Antiqua" w:eastAsia="Arial Unicode MS" w:hAnsi="Book Antiqua" w:cs="Tahoma"/>
          <w:b/>
          <w:sz w:val="24"/>
          <w:szCs w:val="24"/>
        </w:rPr>
        <w:t xml:space="preserve">Dasar </w:t>
      </w:r>
      <w:r w:rsidR="006D2488" w:rsidRPr="004D7F0E">
        <w:rPr>
          <w:rFonts w:ascii="Book Antiqua" w:eastAsia="Arial Unicode MS" w:hAnsi="Book Antiqua" w:cs="Tahoma"/>
          <w:b/>
          <w:sz w:val="24"/>
          <w:szCs w:val="24"/>
        </w:rPr>
        <w:t>(</w:t>
      </w:r>
      <w:r w:rsidRPr="004D7F0E">
        <w:rPr>
          <w:rFonts w:ascii="Book Antiqua" w:eastAsia="Arial Unicode MS" w:hAnsi="Book Antiqua" w:cs="Tahoma"/>
          <w:b/>
          <w:sz w:val="24"/>
          <w:szCs w:val="24"/>
        </w:rPr>
        <w:t>Hukum</w:t>
      </w:r>
      <w:r w:rsidR="006D2488" w:rsidRPr="004D7F0E">
        <w:rPr>
          <w:rFonts w:ascii="Book Antiqua" w:eastAsia="Arial Unicode MS" w:hAnsi="Book Antiqua" w:cs="Tahoma"/>
          <w:b/>
          <w:sz w:val="24"/>
          <w:szCs w:val="24"/>
        </w:rPr>
        <w:t>)Penyusunan KU</w:t>
      </w:r>
      <w:r w:rsidR="00492608" w:rsidRPr="004D7F0E">
        <w:rPr>
          <w:rFonts w:ascii="Book Antiqua" w:eastAsia="Arial Unicode MS" w:hAnsi="Book Antiqua" w:cs="Tahoma"/>
          <w:b/>
          <w:sz w:val="24"/>
          <w:szCs w:val="24"/>
        </w:rPr>
        <w:t>-</w:t>
      </w:r>
      <w:r w:rsidR="006D2488" w:rsidRPr="004D7F0E">
        <w:rPr>
          <w:rFonts w:ascii="Book Antiqua" w:eastAsia="Arial Unicode MS" w:hAnsi="Book Antiqua" w:cs="Tahoma"/>
          <w:b/>
          <w:sz w:val="24"/>
          <w:szCs w:val="24"/>
        </w:rPr>
        <w:t>A</w:t>
      </w:r>
      <w:r w:rsidR="00492608" w:rsidRPr="004D7F0E">
        <w:rPr>
          <w:rFonts w:ascii="Book Antiqua" w:eastAsia="Arial Unicode MS" w:hAnsi="Book Antiqua" w:cs="Tahoma"/>
          <w:b/>
          <w:sz w:val="24"/>
          <w:szCs w:val="24"/>
        </w:rPr>
        <w:t>PBD</w:t>
      </w:r>
      <w:r w:rsidR="00C532D4">
        <w:rPr>
          <w:rFonts w:ascii="Book Antiqua" w:eastAsia="Arial Unicode MS" w:hAnsi="Book Antiqua" w:cs="Tahoma"/>
          <w:b/>
          <w:sz w:val="24"/>
          <w:szCs w:val="24"/>
          <w:lang w:val="en-US"/>
        </w:rPr>
        <w:t xml:space="preserve"> Tahun 2016</w:t>
      </w:r>
    </w:p>
    <w:p w:rsidR="00EF5236" w:rsidRPr="004D7F0E" w:rsidRDefault="00EF5236" w:rsidP="00DC1396">
      <w:pPr>
        <w:spacing w:after="0" w:line="360" w:lineRule="auto"/>
        <w:ind w:firstLine="720"/>
        <w:jc w:val="both"/>
        <w:rPr>
          <w:rFonts w:ascii="Book Antiqua" w:eastAsia="Arial Unicode MS" w:hAnsi="Book Antiqua" w:cs="Tahoma"/>
          <w:sz w:val="24"/>
          <w:szCs w:val="24"/>
        </w:rPr>
      </w:pPr>
      <w:r w:rsidRPr="004D7F0E">
        <w:rPr>
          <w:rFonts w:ascii="Book Antiqua" w:eastAsia="Arial Unicode MS" w:hAnsi="Book Antiqua" w:cs="Tahoma"/>
          <w:sz w:val="24"/>
          <w:szCs w:val="24"/>
        </w:rPr>
        <w:t xml:space="preserve">Peraturan </w:t>
      </w:r>
      <w:r w:rsidR="00C3392E" w:rsidRPr="004D7F0E">
        <w:rPr>
          <w:rFonts w:ascii="Book Antiqua" w:eastAsia="Arial Unicode MS" w:hAnsi="Book Antiqua" w:cs="Tahoma"/>
          <w:sz w:val="24"/>
          <w:szCs w:val="24"/>
        </w:rPr>
        <w:t>perundang-undangan yang melatar-</w:t>
      </w:r>
      <w:r w:rsidRPr="004D7F0E">
        <w:rPr>
          <w:rFonts w:ascii="Book Antiqua" w:eastAsia="Arial Unicode MS" w:hAnsi="Book Antiqua" w:cs="Tahoma"/>
          <w:sz w:val="24"/>
          <w:szCs w:val="24"/>
        </w:rPr>
        <w:t xml:space="preserve">belakangi penyusunan KU-APBD Provinsi </w:t>
      </w:r>
      <w:r w:rsidR="00C532D4">
        <w:rPr>
          <w:rFonts w:ascii="Book Antiqua" w:eastAsia="Arial Unicode MS" w:hAnsi="Book Antiqua" w:cs="Tahoma"/>
          <w:sz w:val="24"/>
          <w:szCs w:val="24"/>
          <w:lang w:val="en-US"/>
        </w:rPr>
        <w:t xml:space="preserve">Jawa Barat Tahun 2016 </w:t>
      </w:r>
      <w:r w:rsidRPr="004D7F0E">
        <w:rPr>
          <w:rFonts w:ascii="Book Antiqua" w:eastAsia="Arial Unicode MS" w:hAnsi="Book Antiqua" w:cs="Tahoma"/>
          <w:sz w:val="24"/>
          <w:szCs w:val="24"/>
        </w:rPr>
        <w:t>adalah sebagai berikut :</w:t>
      </w:r>
    </w:p>
    <w:p w:rsidR="00EF5236" w:rsidRPr="004D7F0E" w:rsidRDefault="00EF5236" w:rsidP="009F6053">
      <w:pPr>
        <w:numPr>
          <w:ilvl w:val="0"/>
          <w:numId w:val="4"/>
        </w:numPr>
        <w:tabs>
          <w:tab w:val="clear" w:pos="1573"/>
        </w:tabs>
        <w:spacing w:after="0" w:line="360" w:lineRule="auto"/>
        <w:ind w:left="360" w:hanging="360"/>
        <w:jc w:val="both"/>
        <w:rPr>
          <w:rFonts w:ascii="Book Antiqua" w:eastAsia="Arial Unicode MS" w:hAnsi="Book Antiqua" w:cs="Tahoma"/>
          <w:sz w:val="24"/>
          <w:szCs w:val="24"/>
        </w:rPr>
      </w:pPr>
      <w:r w:rsidRPr="004D7F0E">
        <w:rPr>
          <w:rFonts w:ascii="Book Antiqua" w:eastAsia="Arial Unicode MS" w:hAnsi="Book Antiqua" w:cs="Tahoma"/>
          <w:sz w:val="24"/>
          <w:szCs w:val="24"/>
        </w:rPr>
        <w:t>Undang-undang Nomor 17 Tahun 2003 tentang Keuangan Negara;</w:t>
      </w:r>
    </w:p>
    <w:p w:rsidR="00147E91" w:rsidRPr="004D7F0E" w:rsidRDefault="00147E91" w:rsidP="009F6053">
      <w:pPr>
        <w:numPr>
          <w:ilvl w:val="0"/>
          <w:numId w:val="4"/>
        </w:numPr>
        <w:tabs>
          <w:tab w:val="clear" w:pos="1573"/>
        </w:tabs>
        <w:spacing w:after="0" w:line="360" w:lineRule="auto"/>
        <w:ind w:left="360" w:hanging="360"/>
        <w:jc w:val="both"/>
        <w:rPr>
          <w:rFonts w:ascii="Book Antiqua" w:eastAsia="Arial Unicode MS" w:hAnsi="Book Antiqua" w:cs="Tahoma"/>
          <w:sz w:val="24"/>
          <w:szCs w:val="24"/>
        </w:rPr>
      </w:pPr>
      <w:r w:rsidRPr="004D7F0E">
        <w:rPr>
          <w:rFonts w:ascii="Book Antiqua" w:eastAsia="Arial Unicode MS" w:hAnsi="Book Antiqua" w:cs="Tahoma"/>
          <w:sz w:val="24"/>
          <w:szCs w:val="24"/>
        </w:rPr>
        <w:t xml:space="preserve">Undang-undang Nomor 20 Tahun 2003 tentang </w:t>
      </w:r>
      <w:r w:rsidR="00B55C76" w:rsidRPr="004D7F0E">
        <w:rPr>
          <w:rFonts w:ascii="Book Antiqua" w:eastAsia="Arial Unicode MS" w:hAnsi="Book Antiqua" w:cs="Tahoma"/>
          <w:sz w:val="24"/>
          <w:szCs w:val="24"/>
        </w:rPr>
        <w:t>Sistem Pendidikan Nasional;</w:t>
      </w:r>
    </w:p>
    <w:p w:rsidR="00EF5236" w:rsidRPr="004D7F0E" w:rsidRDefault="00EF5236" w:rsidP="009F6053">
      <w:pPr>
        <w:numPr>
          <w:ilvl w:val="0"/>
          <w:numId w:val="4"/>
        </w:numPr>
        <w:tabs>
          <w:tab w:val="clear" w:pos="1573"/>
        </w:tabs>
        <w:spacing w:after="0" w:line="360" w:lineRule="auto"/>
        <w:ind w:left="360" w:hanging="360"/>
        <w:jc w:val="both"/>
        <w:rPr>
          <w:rFonts w:ascii="Book Antiqua" w:eastAsia="Arial Unicode MS" w:hAnsi="Book Antiqua" w:cs="Tahoma"/>
          <w:sz w:val="24"/>
          <w:szCs w:val="24"/>
        </w:rPr>
      </w:pPr>
      <w:r w:rsidRPr="004D7F0E">
        <w:rPr>
          <w:rFonts w:ascii="Book Antiqua" w:eastAsia="Arial Unicode MS" w:hAnsi="Book Antiqua" w:cs="Tahoma"/>
          <w:sz w:val="24"/>
          <w:szCs w:val="24"/>
        </w:rPr>
        <w:t>Undang-undang Nomor 1 Tahun 2004 tentang Perbendaharaan Negara;</w:t>
      </w:r>
    </w:p>
    <w:p w:rsidR="00EF5236" w:rsidRPr="004D7F0E" w:rsidRDefault="00EF5236" w:rsidP="009F6053">
      <w:pPr>
        <w:numPr>
          <w:ilvl w:val="0"/>
          <w:numId w:val="4"/>
        </w:numPr>
        <w:tabs>
          <w:tab w:val="clear" w:pos="1573"/>
        </w:tabs>
        <w:spacing w:after="0" w:line="360" w:lineRule="auto"/>
        <w:ind w:left="360" w:hanging="360"/>
        <w:jc w:val="both"/>
        <w:rPr>
          <w:rFonts w:ascii="Book Antiqua" w:eastAsia="Arial Unicode MS" w:hAnsi="Book Antiqua" w:cs="Tahoma"/>
          <w:sz w:val="24"/>
          <w:szCs w:val="24"/>
        </w:rPr>
      </w:pPr>
      <w:r w:rsidRPr="004D7F0E">
        <w:rPr>
          <w:rFonts w:ascii="Book Antiqua" w:eastAsia="Arial Unicode MS" w:hAnsi="Book Antiqua" w:cs="Tahoma"/>
          <w:sz w:val="24"/>
          <w:szCs w:val="24"/>
        </w:rPr>
        <w:t>Undang-undang Nomor 10 Tahun 2004 tentang Pembentukan Peraturan Perundang-undangan;</w:t>
      </w:r>
    </w:p>
    <w:p w:rsidR="00EF5236" w:rsidRPr="004D7F0E" w:rsidRDefault="00EF5236" w:rsidP="009F6053">
      <w:pPr>
        <w:numPr>
          <w:ilvl w:val="0"/>
          <w:numId w:val="4"/>
        </w:numPr>
        <w:tabs>
          <w:tab w:val="clear" w:pos="1573"/>
        </w:tabs>
        <w:spacing w:after="0" w:line="360" w:lineRule="auto"/>
        <w:ind w:left="360" w:hanging="360"/>
        <w:jc w:val="both"/>
        <w:rPr>
          <w:rFonts w:ascii="Book Antiqua" w:eastAsia="Arial Unicode MS" w:hAnsi="Book Antiqua" w:cs="Tahoma"/>
          <w:sz w:val="24"/>
          <w:szCs w:val="24"/>
        </w:rPr>
      </w:pPr>
      <w:r w:rsidRPr="004D7F0E">
        <w:rPr>
          <w:rFonts w:ascii="Book Antiqua" w:eastAsia="Arial Unicode MS" w:hAnsi="Book Antiqua" w:cs="Tahoma"/>
          <w:sz w:val="24"/>
          <w:szCs w:val="24"/>
        </w:rPr>
        <w:t>Undang-undang Nomor 15 Tahun 2004 tentang Pemeriksaan Pengelolaan dan Tanggung Jawab Keuangan Negara;</w:t>
      </w:r>
    </w:p>
    <w:p w:rsidR="00EF5236" w:rsidRPr="004D7F0E" w:rsidRDefault="00EF5236" w:rsidP="009F6053">
      <w:pPr>
        <w:numPr>
          <w:ilvl w:val="0"/>
          <w:numId w:val="4"/>
        </w:numPr>
        <w:tabs>
          <w:tab w:val="clear" w:pos="1573"/>
        </w:tabs>
        <w:spacing w:after="0" w:line="360" w:lineRule="auto"/>
        <w:ind w:left="360" w:hanging="360"/>
        <w:jc w:val="both"/>
        <w:rPr>
          <w:rFonts w:ascii="Book Antiqua" w:eastAsia="Arial Unicode MS" w:hAnsi="Book Antiqua" w:cs="Tahoma"/>
          <w:sz w:val="24"/>
          <w:szCs w:val="24"/>
        </w:rPr>
      </w:pPr>
      <w:r w:rsidRPr="004D7F0E">
        <w:rPr>
          <w:rFonts w:ascii="Book Antiqua" w:eastAsia="Arial Unicode MS" w:hAnsi="Book Antiqua" w:cs="Tahoma"/>
          <w:sz w:val="24"/>
          <w:szCs w:val="24"/>
        </w:rPr>
        <w:t>Undang-undang Nomor 25 Tahun 2004 tentang Sistem Perencanaan Pembangunan Nasional;</w:t>
      </w:r>
    </w:p>
    <w:p w:rsidR="00A67A52" w:rsidRPr="004D7F0E" w:rsidRDefault="00A67A52" w:rsidP="009F6053">
      <w:pPr>
        <w:numPr>
          <w:ilvl w:val="0"/>
          <w:numId w:val="4"/>
        </w:numPr>
        <w:tabs>
          <w:tab w:val="clear" w:pos="1573"/>
        </w:tabs>
        <w:spacing w:after="0" w:line="360" w:lineRule="auto"/>
        <w:ind w:left="360" w:hanging="360"/>
        <w:jc w:val="both"/>
        <w:rPr>
          <w:rFonts w:ascii="Book Antiqua" w:eastAsia="Arial Unicode MS" w:hAnsi="Book Antiqua" w:cs="Tahoma"/>
          <w:sz w:val="24"/>
          <w:szCs w:val="24"/>
        </w:rPr>
      </w:pPr>
      <w:r w:rsidRPr="004D7F0E">
        <w:rPr>
          <w:rFonts w:ascii="Book Antiqua" w:eastAsia="Arial Unicode MS" w:hAnsi="Book Antiqua" w:cs="Tahoma"/>
          <w:sz w:val="24"/>
          <w:szCs w:val="24"/>
        </w:rPr>
        <w:t>Undang-undang Nomor 32 Tahun 2004 tentang Pemerintahan Daerah Jo Perpu No. 3 Tahun 2005 Jo Undang-undang Nomor 8 Tahun 2005 tentang Pemerintahan Daerah;</w:t>
      </w:r>
    </w:p>
    <w:p w:rsidR="00EF5236" w:rsidRPr="004D7F0E" w:rsidRDefault="00EF5236"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Undang-undang Nomor 33 Tahun 2004 tentang Perimbangan Keuangan antara Pemerintah Pusat dan Pemerintahan Daerah;</w:t>
      </w:r>
    </w:p>
    <w:p w:rsidR="00EF5236" w:rsidRPr="004D7F0E" w:rsidRDefault="00EF5236"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Undang-undang Nomor 26 Tahun 2007  tentang Penataan Ruang;</w:t>
      </w:r>
    </w:p>
    <w:p w:rsidR="00EF5236" w:rsidRPr="004D7F0E" w:rsidRDefault="00EF5236"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Undang-undang Nomor 17 Tahun 2007 tentang Rencana Pembangunan Jangka Panjang (RPJP) Nasional Tahun 2005-2025;</w:t>
      </w:r>
    </w:p>
    <w:p w:rsidR="00147E91" w:rsidRPr="004D7F0E" w:rsidRDefault="0042097E"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lastRenderedPageBreak/>
        <w:t>Undang-undang Nomor 28 Tahun 2009 tentang Pajak Daerah dan Retribusi Daerah;</w:t>
      </w:r>
    </w:p>
    <w:p w:rsidR="00147E91" w:rsidRPr="004D7F0E" w:rsidRDefault="00147E91"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 xml:space="preserve">Undang-undang Nomor 36 Tahun 2009 tentang </w:t>
      </w:r>
      <w:r w:rsidR="00A854F0" w:rsidRPr="004D7F0E">
        <w:rPr>
          <w:rFonts w:ascii="Book Antiqua" w:eastAsia="Arial Unicode MS" w:hAnsi="Book Antiqua" w:cs="Tahoma"/>
          <w:sz w:val="24"/>
          <w:szCs w:val="24"/>
        </w:rPr>
        <w:t>Kesehatan</w:t>
      </w:r>
      <w:r w:rsidR="00A91723" w:rsidRPr="004D7F0E">
        <w:rPr>
          <w:rFonts w:ascii="Book Antiqua" w:eastAsia="Arial Unicode MS" w:hAnsi="Book Antiqua" w:cs="Tahoma"/>
          <w:sz w:val="24"/>
          <w:szCs w:val="24"/>
        </w:rPr>
        <w:t>;</w:t>
      </w:r>
    </w:p>
    <w:p w:rsidR="00EF5236" w:rsidRPr="004D7F0E" w:rsidRDefault="00EF5236"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Peraturan Pemerintah Nomor 21 Tahun 2004 tentang Penyusunan Rencana Kerja dan Anggaran Kementerian Negara/Lembaga;</w:t>
      </w:r>
    </w:p>
    <w:p w:rsidR="00EF5236" w:rsidRPr="004D7F0E" w:rsidRDefault="00EF5236"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Peraturan Pemerintah Nomor 54 Tahun 2005 tentang Pinjaman Daerah;</w:t>
      </w:r>
    </w:p>
    <w:p w:rsidR="00EF5236" w:rsidRPr="004D7F0E" w:rsidRDefault="00EF5236"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Peraturan Pemerintah Nomor 55 Tahun 2005 tentang Dana Perimbangan;</w:t>
      </w:r>
    </w:p>
    <w:p w:rsidR="00EF5236" w:rsidRPr="004D7F0E" w:rsidRDefault="00EF5236"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Peraturan Pemerintah Nomor 57 Tahun 2005 tentang Hibah Kepada Daerah;</w:t>
      </w:r>
    </w:p>
    <w:p w:rsidR="00EF5236" w:rsidRPr="004D7F0E" w:rsidRDefault="00EF5236"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Peraturan Pemerintah Nomor 58 Tahun 2005 tentang Pengelolaan Keuangan Daerah;</w:t>
      </w:r>
    </w:p>
    <w:p w:rsidR="00EF5236" w:rsidRPr="004D7F0E" w:rsidRDefault="00EF5236"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Peraturan Pemerintah Nomor 39 Tahun 2006 tentang Tata Cara Pengendalian dan Evaluasi Pelaksanaan Rencana Pembangunan;</w:t>
      </w:r>
    </w:p>
    <w:p w:rsidR="00EF5236" w:rsidRPr="004D7F0E" w:rsidRDefault="00EF5236"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Peraturan Pemerintah Nomor 40 Tahun 2006 tentang Tatacara Penyusunan Rencana Pembangunan Nasional;</w:t>
      </w:r>
    </w:p>
    <w:p w:rsidR="00EF5236" w:rsidRPr="004D7F0E" w:rsidRDefault="00EF5236"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Peraturan Pemerintah Nomor 26 Tahun 2007 tentang Rencana Tata Ruang Wilayah Nasional;</w:t>
      </w:r>
    </w:p>
    <w:p w:rsidR="00EF5236" w:rsidRPr="004D7F0E" w:rsidRDefault="00EF5236"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Peraturan Pemerintah Nomor 38 Tahun 2007 tentang Pembagian Urusan Pemerintahan antara Pemerintah, Pemerintahan Daerah Provinsi, dan Pemerintahan Daerah Kabupaten/Kota;</w:t>
      </w:r>
    </w:p>
    <w:p w:rsidR="00C3392E" w:rsidRPr="004D7F0E" w:rsidRDefault="00EF5236"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Peraturan Pemerintah Nomor 41 Tahun 2007 tentang Organisasi Perangkat Daerah;</w:t>
      </w:r>
    </w:p>
    <w:p w:rsidR="00EF5236" w:rsidRPr="004D7F0E" w:rsidRDefault="00C3392E"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 xml:space="preserve">Peraturan Pemerintah Nomor 6 Tahun 2008 tentang </w:t>
      </w:r>
      <w:r w:rsidR="000D68D2" w:rsidRPr="004D7F0E">
        <w:rPr>
          <w:rFonts w:ascii="Book Antiqua" w:eastAsia="Arial Unicode MS" w:hAnsi="Book Antiqua" w:cs="Tahoma"/>
          <w:sz w:val="24"/>
          <w:szCs w:val="24"/>
        </w:rPr>
        <w:t xml:space="preserve">Pedoman Evaluasi Penyelenggaraan Pemerintahan Daerah;                                                                                                                                                                                                                                                                                                                                            </w:t>
      </w:r>
    </w:p>
    <w:p w:rsidR="00EF5236" w:rsidRPr="004D7F0E" w:rsidRDefault="00EF5236"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Peraturan Pemerintah Nomor 8 Tahun 2008 tentang Tata Cara, Tahapan, dan Perencanaan Pembangunan Daerah;</w:t>
      </w:r>
    </w:p>
    <w:p w:rsidR="00EF5236" w:rsidRPr="004D7F0E" w:rsidRDefault="00EF5236"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Peraturan Pemerintah Nomor 47 Tahun 2008 tentang Wajib Belajar;</w:t>
      </w:r>
    </w:p>
    <w:p w:rsidR="009766D7" w:rsidRPr="004D7F0E" w:rsidRDefault="00EF5236"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Peraturan Pemerintah Nomor 48 Tahun 2008 tentang Pendanaan Pendidikan;</w:t>
      </w:r>
    </w:p>
    <w:p w:rsidR="00F577A3" w:rsidRPr="004D7F0E" w:rsidRDefault="00EF5236"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lastRenderedPageBreak/>
        <w:t xml:space="preserve">Peraturan Presiden Nomor </w:t>
      </w:r>
      <w:r w:rsidR="00B841F7" w:rsidRPr="004D7F0E">
        <w:rPr>
          <w:rFonts w:ascii="Book Antiqua" w:eastAsia="Arial Unicode MS" w:hAnsi="Book Antiqua" w:cs="Tahoma"/>
          <w:sz w:val="24"/>
          <w:szCs w:val="24"/>
          <w:lang w:val="en-US"/>
        </w:rPr>
        <w:t>2</w:t>
      </w:r>
      <w:r w:rsidRPr="004D7F0E">
        <w:rPr>
          <w:rFonts w:ascii="Book Antiqua" w:eastAsia="Arial Unicode MS" w:hAnsi="Book Antiqua" w:cs="Tahoma"/>
          <w:sz w:val="24"/>
          <w:szCs w:val="24"/>
        </w:rPr>
        <w:t xml:space="preserve"> Tahun 20</w:t>
      </w:r>
      <w:r w:rsidR="002B1E26" w:rsidRPr="004D7F0E">
        <w:rPr>
          <w:rFonts w:ascii="Book Antiqua" w:eastAsia="Arial Unicode MS" w:hAnsi="Book Antiqua" w:cs="Tahoma"/>
          <w:sz w:val="24"/>
          <w:szCs w:val="24"/>
        </w:rPr>
        <w:t>1</w:t>
      </w:r>
      <w:r w:rsidR="00B841F7" w:rsidRPr="004D7F0E">
        <w:rPr>
          <w:rFonts w:ascii="Book Antiqua" w:eastAsia="Arial Unicode MS" w:hAnsi="Book Antiqua" w:cs="Tahoma"/>
          <w:sz w:val="24"/>
          <w:szCs w:val="24"/>
          <w:lang w:val="en-US"/>
        </w:rPr>
        <w:t>5</w:t>
      </w:r>
      <w:r w:rsidRPr="004D7F0E">
        <w:rPr>
          <w:rFonts w:ascii="Book Antiqua" w:eastAsia="Arial Unicode MS" w:hAnsi="Book Antiqua" w:cs="Tahoma"/>
          <w:sz w:val="24"/>
          <w:szCs w:val="24"/>
        </w:rPr>
        <w:t xml:space="preserve"> tentang Rencana Pembangunan Jangka Me</w:t>
      </w:r>
      <w:r w:rsidR="00D4221F" w:rsidRPr="004D7F0E">
        <w:rPr>
          <w:rFonts w:ascii="Book Antiqua" w:eastAsia="Arial Unicode MS" w:hAnsi="Book Antiqua" w:cs="Tahoma"/>
          <w:sz w:val="24"/>
          <w:szCs w:val="24"/>
        </w:rPr>
        <w:t>nengah Nasional Tahun 20</w:t>
      </w:r>
      <w:r w:rsidR="002B1E26" w:rsidRPr="004D7F0E">
        <w:rPr>
          <w:rFonts w:ascii="Book Antiqua" w:eastAsia="Arial Unicode MS" w:hAnsi="Book Antiqua" w:cs="Tahoma"/>
          <w:sz w:val="24"/>
          <w:szCs w:val="24"/>
        </w:rPr>
        <w:t>1</w:t>
      </w:r>
      <w:r w:rsidR="00B841F7" w:rsidRPr="004D7F0E">
        <w:rPr>
          <w:rFonts w:ascii="Book Antiqua" w:eastAsia="Arial Unicode MS" w:hAnsi="Book Antiqua" w:cs="Tahoma"/>
          <w:sz w:val="24"/>
          <w:szCs w:val="24"/>
          <w:lang w:val="en-US"/>
        </w:rPr>
        <w:t>5</w:t>
      </w:r>
      <w:r w:rsidR="00D4221F" w:rsidRPr="004D7F0E">
        <w:rPr>
          <w:rFonts w:ascii="Book Antiqua" w:eastAsia="Arial Unicode MS" w:hAnsi="Book Antiqua" w:cs="Tahoma"/>
          <w:sz w:val="24"/>
          <w:szCs w:val="24"/>
        </w:rPr>
        <w:t>-20</w:t>
      </w:r>
      <w:r w:rsidR="00B841F7" w:rsidRPr="004D7F0E">
        <w:rPr>
          <w:rFonts w:ascii="Book Antiqua" w:eastAsia="Arial Unicode MS" w:hAnsi="Book Antiqua" w:cs="Tahoma"/>
          <w:sz w:val="24"/>
          <w:szCs w:val="24"/>
        </w:rPr>
        <w:t>1</w:t>
      </w:r>
      <w:r w:rsidR="00B841F7" w:rsidRPr="004D7F0E">
        <w:rPr>
          <w:rFonts w:ascii="Book Antiqua" w:eastAsia="Arial Unicode MS" w:hAnsi="Book Antiqua" w:cs="Tahoma"/>
          <w:sz w:val="24"/>
          <w:szCs w:val="24"/>
          <w:lang w:val="en-US"/>
        </w:rPr>
        <w:t>9</w:t>
      </w:r>
      <w:r w:rsidR="002B1E26" w:rsidRPr="004D7F0E">
        <w:rPr>
          <w:rFonts w:ascii="Book Antiqua" w:eastAsia="Arial Unicode MS" w:hAnsi="Book Antiqua" w:cs="Tahoma"/>
          <w:sz w:val="24"/>
          <w:szCs w:val="24"/>
        </w:rPr>
        <w:t>;</w:t>
      </w:r>
    </w:p>
    <w:p w:rsidR="001614B3" w:rsidRPr="004D7F0E" w:rsidRDefault="00C56124"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Peraturan Menteri Dalam Negeri Nomor 13 Tahun 2006 tentang Pedoman Pengelolaan Keuangan Daerah juncto Permendagri Nomor 59 Tahun 2007 tentang Perubahan Permendagri Nomor 13 Tahun 2006 tentang Pedoman Pengelolaan Keuangan Daerah juncto Peraturan Menteri Dalam Negeri Nomor 21 Tahun 2011 tentang Perubahan Kedua Atas Peraturan Menteri Dalam Negeri Nomor 13 Tahun 2006 tentang Pedoman Pengelolaan Keuangan Daerah</w:t>
      </w:r>
      <w:r w:rsidR="009766D7" w:rsidRPr="004D7F0E">
        <w:rPr>
          <w:rFonts w:ascii="Book Antiqua" w:eastAsia="Arial Unicode MS" w:hAnsi="Book Antiqua" w:cs="Tahoma"/>
          <w:sz w:val="24"/>
          <w:szCs w:val="24"/>
        </w:rPr>
        <w:t>;</w:t>
      </w:r>
    </w:p>
    <w:p w:rsidR="00A854F0" w:rsidRPr="004D7F0E" w:rsidRDefault="00A854F0" w:rsidP="009F6053">
      <w:pPr>
        <w:numPr>
          <w:ilvl w:val="0"/>
          <w:numId w:val="4"/>
        </w:numPr>
        <w:tabs>
          <w:tab w:val="clear" w:pos="1573"/>
        </w:tabs>
        <w:spacing w:after="0" w:line="360" w:lineRule="auto"/>
        <w:ind w:left="357" w:hanging="357"/>
        <w:jc w:val="both"/>
        <w:rPr>
          <w:rFonts w:ascii="Book Antiqua" w:eastAsia="Arial Unicode MS" w:hAnsi="Book Antiqua" w:cs="Tahoma"/>
          <w:color w:val="FF0000"/>
          <w:sz w:val="24"/>
          <w:szCs w:val="24"/>
        </w:rPr>
      </w:pPr>
      <w:r w:rsidRPr="00DC1396">
        <w:rPr>
          <w:rFonts w:ascii="Book Antiqua" w:eastAsia="Arial Unicode MS" w:hAnsi="Book Antiqua" w:cs="Tahoma"/>
          <w:sz w:val="24"/>
          <w:szCs w:val="24"/>
        </w:rPr>
        <w:t xml:space="preserve">Peraturan Menteri Dalam Negeri Nomor </w:t>
      </w:r>
      <w:r w:rsidR="001E689F" w:rsidRPr="00DC1396">
        <w:rPr>
          <w:rFonts w:ascii="Book Antiqua" w:eastAsia="Arial Unicode MS" w:hAnsi="Book Antiqua" w:cs="Tahoma"/>
          <w:sz w:val="24"/>
          <w:szCs w:val="24"/>
          <w:lang w:val="en-US"/>
        </w:rPr>
        <w:t xml:space="preserve">52 </w:t>
      </w:r>
      <w:r w:rsidRPr="00DC1396">
        <w:rPr>
          <w:rFonts w:ascii="Book Antiqua" w:eastAsia="Arial Unicode MS" w:hAnsi="Book Antiqua" w:cs="Tahoma"/>
          <w:sz w:val="24"/>
          <w:szCs w:val="24"/>
        </w:rPr>
        <w:t>Tahun 201</w:t>
      </w:r>
      <w:r w:rsidR="00B841F7" w:rsidRPr="00DC1396">
        <w:rPr>
          <w:rFonts w:ascii="Book Antiqua" w:eastAsia="Arial Unicode MS" w:hAnsi="Book Antiqua" w:cs="Tahoma"/>
          <w:sz w:val="24"/>
          <w:szCs w:val="24"/>
          <w:lang w:val="en-US"/>
        </w:rPr>
        <w:t>5</w:t>
      </w:r>
      <w:r w:rsidRPr="00DC1396">
        <w:rPr>
          <w:rFonts w:ascii="Book Antiqua" w:eastAsia="Arial Unicode MS" w:hAnsi="Book Antiqua" w:cs="Tahoma"/>
          <w:sz w:val="24"/>
          <w:szCs w:val="24"/>
        </w:rPr>
        <w:t xml:space="preserve"> tentang Pedoman Penyusunan Anggaran Pendapatan dan Belanja Daerah </w:t>
      </w:r>
      <w:r w:rsidR="002909CD" w:rsidRPr="00DC1396">
        <w:rPr>
          <w:rFonts w:ascii="Book Antiqua" w:eastAsia="Arial Unicode MS" w:hAnsi="Book Antiqua" w:cs="Tahoma"/>
          <w:sz w:val="24"/>
          <w:szCs w:val="24"/>
        </w:rPr>
        <w:t>Ta</w:t>
      </w:r>
      <w:r w:rsidR="001A3241" w:rsidRPr="00DC1396">
        <w:rPr>
          <w:rFonts w:ascii="Book Antiqua" w:eastAsia="Arial Unicode MS" w:hAnsi="Book Antiqua" w:cs="Tahoma"/>
          <w:sz w:val="24"/>
          <w:szCs w:val="24"/>
        </w:rPr>
        <w:t>hun Anggaran 201</w:t>
      </w:r>
      <w:r w:rsidR="00B841F7" w:rsidRPr="00DC1396">
        <w:rPr>
          <w:rFonts w:ascii="Book Antiqua" w:eastAsia="Arial Unicode MS" w:hAnsi="Book Antiqua" w:cs="Tahoma"/>
          <w:sz w:val="24"/>
          <w:szCs w:val="24"/>
          <w:lang w:val="en-US"/>
        </w:rPr>
        <w:t>6</w:t>
      </w:r>
      <w:r w:rsidR="001A3241" w:rsidRPr="004D7F0E">
        <w:rPr>
          <w:rFonts w:ascii="Book Antiqua" w:eastAsia="Arial Unicode MS" w:hAnsi="Book Antiqua" w:cs="Tahoma"/>
          <w:color w:val="FF0000"/>
          <w:sz w:val="24"/>
          <w:szCs w:val="24"/>
        </w:rPr>
        <w:t>;</w:t>
      </w:r>
    </w:p>
    <w:p w:rsidR="00EF5236" w:rsidRPr="004D7F0E" w:rsidRDefault="00EF5236"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Peraturan Daerah Provinsi Jawa Barat Nomor 10 Tahun 2008 tentang Urusan Pemerintahan Provinsi Jawa Barat;</w:t>
      </w:r>
    </w:p>
    <w:p w:rsidR="00EF5236" w:rsidRPr="004D7F0E" w:rsidRDefault="00EF5236"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Peraturan Daerah Provinsi Jawa Barat Nomor 12 Tahun 2008 tentang Pokok-pokok Pengelolaan Keuangan Daerah;</w:t>
      </w:r>
    </w:p>
    <w:p w:rsidR="00EF5236" w:rsidRPr="004D7F0E" w:rsidRDefault="00EF5236"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Peraturan Daerah Provinsi Jawa Barat Nomor 20 Tahun 2008 tentang Organisasi dan Tata Kerja Sekretariat Daerah dan Sekretariat Dewan Provinsi Jawa Barat;</w:t>
      </w:r>
    </w:p>
    <w:p w:rsidR="00EF5236" w:rsidRPr="004D7F0E" w:rsidRDefault="00EF5236"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Peraturan Daerah Provinsi Jawa Barat Nomor 21 Tahun 2008 tentang Organisasi dan Tata Kerja Dinas Provinsi Jawa Barat;</w:t>
      </w:r>
    </w:p>
    <w:p w:rsidR="00EF5236" w:rsidRPr="004D7F0E" w:rsidRDefault="00EF5236"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Peraturan Daerah Provinsi Jawa Barat Nomor 22 Tahun 2008 tentang Organisasi dan Tata Kerja Inspektorat, Badan Perencanaan Daerah, Lembaga Teknis dan Satuan Polisi Pamong Praja Provinsi Jawa Barat;</w:t>
      </w:r>
    </w:p>
    <w:p w:rsidR="00EF5236" w:rsidRPr="004D7F0E" w:rsidRDefault="00EF5236"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Peraturan Daerah Provinsi Jawa Barat Nomor 23 Tahun 2008 tentang Organisasi dan Tata Kerja Lembaga Lain Provinsi Jawa Barat;</w:t>
      </w:r>
    </w:p>
    <w:p w:rsidR="00A854F0" w:rsidRPr="004D7F0E" w:rsidRDefault="00EF5236"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Peraturan Daerah Provinsi Jawa Barat Nomor 24 Tahun 2008 tentang Organisasi dan Tata Kerja Rumah Sakit Daerah Provinsi Jawa Barat;</w:t>
      </w:r>
    </w:p>
    <w:p w:rsidR="00C64E77" w:rsidRPr="004D7F0E" w:rsidRDefault="00A854F0"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Peraturan Daerah Provinsi Jawa Barat Nomor 6 Tahun 2009 tentang Sistem Perencanaan Pembangunan Daerah Provinsi Jawa Barat;</w:t>
      </w:r>
    </w:p>
    <w:p w:rsidR="00A854F0" w:rsidRPr="004D7F0E" w:rsidRDefault="00A854F0"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lastRenderedPageBreak/>
        <w:t>Peraturan Daerah Provinsi Jawa Barat Nomor 22 Tahun 2010 tentang Rencana Tata Ruang dan Wilayah Provinsi Jawa Barat 2009-2029</w:t>
      </w:r>
      <w:r w:rsidR="007A7372">
        <w:rPr>
          <w:rFonts w:ascii="Book Antiqua" w:eastAsia="Arial Unicode MS" w:hAnsi="Book Antiqua" w:cs="Tahoma"/>
          <w:sz w:val="24"/>
          <w:szCs w:val="24"/>
        </w:rPr>
        <w:t>;</w:t>
      </w:r>
    </w:p>
    <w:p w:rsidR="00A854F0" w:rsidRPr="004D7F0E" w:rsidRDefault="00A854F0" w:rsidP="009F6053">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 xml:space="preserve">Peraturan Daerah </w:t>
      </w:r>
      <w:r w:rsidR="001A3241" w:rsidRPr="004D7F0E">
        <w:rPr>
          <w:rFonts w:ascii="Book Antiqua" w:eastAsia="Arial Unicode MS" w:hAnsi="Book Antiqua" w:cs="Tahoma"/>
          <w:sz w:val="24"/>
          <w:szCs w:val="24"/>
        </w:rPr>
        <w:t xml:space="preserve">Provinsi Jawa Barat </w:t>
      </w:r>
      <w:r w:rsidRPr="004D7F0E">
        <w:rPr>
          <w:rFonts w:ascii="Book Antiqua" w:eastAsia="Arial Unicode MS" w:hAnsi="Book Antiqua" w:cs="Tahoma"/>
          <w:sz w:val="24"/>
          <w:szCs w:val="24"/>
        </w:rPr>
        <w:t>Nomor 24 Tahun 2010 tentang Perubahan Peraturan Daerah Provinsi Jawa Barat Nomor 9 Tahun 2008 tentang Rencana Pembangunan Jangka Panjang (RPJP) Daerah Provinsi Jawa Barat Tahun 2005-2025;</w:t>
      </w:r>
    </w:p>
    <w:p w:rsidR="00214AA8" w:rsidRDefault="00193A79" w:rsidP="00214AA8">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4D7F0E">
        <w:rPr>
          <w:rFonts w:ascii="Book Antiqua" w:eastAsia="Arial Unicode MS" w:hAnsi="Book Antiqua" w:cs="Tahoma"/>
          <w:sz w:val="24"/>
          <w:szCs w:val="24"/>
        </w:rPr>
        <w:t xml:space="preserve">Peraturan </w:t>
      </w:r>
      <w:r w:rsidR="001A3241" w:rsidRPr="004D7F0E">
        <w:rPr>
          <w:rFonts w:ascii="Book Antiqua" w:eastAsia="Arial Unicode MS" w:hAnsi="Book Antiqua" w:cs="Tahoma"/>
          <w:sz w:val="24"/>
          <w:szCs w:val="24"/>
        </w:rPr>
        <w:t xml:space="preserve">Daerah Provinsi Jawa Barat Nomor 25 </w:t>
      </w:r>
      <w:r w:rsidRPr="004D7F0E">
        <w:rPr>
          <w:rFonts w:ascii="Book Antiqua" w:eastAsia="Arial Unicode MS" w:hAnsi="Book Antiqua" w:cs="Tahoma"/>
          <w:sz w:val="24"/>
          <w:szCs w:val="24"/>
        </w:rPr>
        <w:t>Tahun 2013 tentang Rencana Pembangunan Jangka Menengah Daerah Provinsi Jawa Barat</w:t>
      </w:r>
      <w:r w:rsidR="002D5F26" w:rsidRPr="004D7F0E">
        <w:rPr>
          <w:rFonts w:ascii="Book Antiqua" w:eastAsia="Arial Unicode MS" w:hAnsi="Book Antiqua" w:cs="Tahoma"/>
          <w:sz w:val="24"/>
          <w:szCs w:val="24"/>
        </w:rPr>
        <w:t xml:space="preserve"> </w:t>
      </w:r>
      <w:r w:rsidRPr="004D7F0E">
        <w:rPr>
          <w:rFonts w:ascii="Book Antiqua" w:eastAsia="Arial Unicode MS" w:hAnsi="Book Antiqua" w:cs="Tahoma"/>
          <w:sz w:val="24"/>
          <w:szCs w:val="24"/>
        </w:rPr>
        <w:t>Tahun 2013 - 2018;</w:t>
      </w:r>
    </w:p>
    <w:p w:rsidR="00214AA8" w:rsidRPr="00214AA8" w:rsidRDefault="00214AA8" w:rsidP="00214AA8">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214AA8">
        <w:rPr>
          <w:rFonts w:ascii="Book Antiqua" w:eastAsia="Arial Unicode MS" w:hAnsi="Book Antiqua" w:cs="Tahoma"/>
          <w:color w:val="000000" w:themeColor="text1"/>
          <w:sz w:val="24"/>
          <w:szCs w:val="24"/>
        </w:rPr>
        <w:t xml:space="preserve">Peraturan Gubernur Jawa Barat Nomor 52 Tahun 2014 tentang </w:t>
      </w:r>
      <w:r w:rsidRPr="00214AA8">
        <w:rPr>
          <w:rFonts w:ascii="Book Antiqua" w:hAnsi="Book Antiqua" w:cs="Tahoma"/>
          <w:color w:val="000000" w:themeColor="text1"/>
          <w:sz w:val="24"/>
          <w:szCs w:val="20"/>
          <w:shd w:val="clear" w:color="auto" w:fill="FFFFFF"/>
        </w:rPr>
        <w:t>Penggunaan dan Pengelolaan Sistem Rencana Kerja Pemerintah Daerah Jabar</w:t>
      </w:r>
      <w:r w:rsidRPr="00214AA8">
        <w:rPr>
          <w:rStyle w:val="apple-converted-space"/>
          <w:rFonts w:ascii="Book Antiqua" w:hAnsi="Book Antiqua" w:cs="Tahoma"/>
          <w:color w:val="000000" w:themeColor="text1"/>
          <w:sz w:val="24"/>
          <w:szCs w:val="20"/>
          <w:shd w:val="clear" w:color="auto" w:fill="FFFFFF"/>
        </w:rPr>
        <w:t> </w:t>
      </w:r>
      <w:r w:rsidRPr="00214AA8">
        <w:rPr>
          <w:rStyle w:val="Emphasis"/>
          <w:rFonts w:ascii="Book Antiqua" w:hAnsi="Book Antiqua" w:cs="Tahoma"/>
          <w:color w:val="000000" w:themeColor="text1"/>
          <w:sz w:val="24"/>
          <w:szCs w:val="20"/>
          <w:bdr w:val="none" w:sz="0" w:space="0" w:color="auto" w:frame="1"/>
          <w:shd w:val="clear" w:color="auto" w:fill="FFFFFF"/>
        </w:rPr>
        <w:t>Online</w:t>
      </w:r>
      <w:r w:rsidRPr="00214AA8">
        <w:rPr>
          <w:rStyle w:val="apple-converted-space"/>
          <w:rFonts w:ascii="Book Antiqua" w:hAnsi="Book Antiqua" w:cs="Tahoma"/>
          <w:i/>
          <w:iCs/>
          <w:color w:val="000000" w:themeColor="text1"/>
          <w:sz w:val="24"/>
          <w:szCs w:val="20"/>
          <w:bdr w:val="none" w:sz="0" w:space="0" w:color="auto" w:frame="1"/>
          <w:shd w:val="clear" w:color="auto" w:fill="FFFFFF"/>
        </w:rPr>
        <w:t> </w:t>
      </w:r>
      <w:r w:rsidRPr="00214AA8">
        <w:rPr>
          <w:rFonts w:ascii="Book Antiqua" w:hAnsi="Book Antiqua" w:cs="Tahoma"/>
          <w:color w:val="000000" w:themeColor="text1"/>
          <w:sz w:val="24"/>
          <w:szCs w:val="20"/>
          <w:shd w:val="clear" w:color="auto" w:fill="FFFFFF"/>
        </w:rPr>
        <w:t>2101</w:t>
      </w:r>
      <w:r w:rsidR="007A7372">
        <w:rPr>
          <w:rFonts w:ascii="Book Antiqua" w:hAnsi="Book Antiqua" w:cs="Tahoma"/>
          <w:color w:val="000000" w:themeColor="text1"/>
          <w:sz w:val="24"/>
          <w:szCs w:val="20"/>
          <w:shd w:val="clear" w:color="auto" w:fill="FFFFFF"/>
        </w:rPr>
        <w:t>;</w:t>
      </w:r>
    </w:p>
    <w:p w:rsidR="00214AA8" w:rsidRPr="007A7372" w:rsidRDefault="00214AA8" w:rsidP="00214AA8">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7A7372">
        <w:rPr>
          <w:rFonts w:ascii="Book Antiqua" w:eastAsia="Arial Unicode MS" w:hAnsi="Book Antiqua" w:cs="Tahoma"/>
          <w:sz w:val="24"/>
          <w:szCs w:val="24"/>
        </w:rPr>
        <w:t xml:space="preserve">Peraturan Gubernur Jawa Barat Nomor 82 Tahun 2014 tentang </w:t>
      </w:r>
      <w:r w:rsidRPr="007A7372">
        <w:rPr>
          <w:rFonts w:ascii="Book Antiqua" w:eastAsia="Arial Unicode MS" w:hAnsi="Book Antiqua" w:cs="Tahoma"/>
          <w:bCs/>
          <w:sz w:val="24"/>
          <w:szCs w:val="24"/>
        </w:rPr>
        <w:t>Tata Cara Penganggaran, Pelaksanaan, Penatausahaan, Pertanggungjawaban, Pelaporan Serta Monitoring Dan Evaluasi  Hibah Dan Bantuan Sosial Yang Bersumber Dari Anggaran Pendapatan Dan Belanja Daerah</w:t>
      </w:r>
      <w:r w:rsidR="007A7372">
        <w:rPr>
          <w:rFonts w:ascii="Book Antiqua" w:eastAsia="Arial Unicode MS" w:hAnsi="Book Antiqua" w:cs="Tahoma"/>
          <w:bCs/>
          <w:sz w:val="24"/>
          <w:szCs w:val="24"/>
        </w:rPr>
        <w:t>;</w:t>
      </w:r>
    </w:p>
    <w:p w:rsidR="00214AA8" w:rsidRPr="007A7372" w:rsidRDefault="00214AA8" w:rsidP="00214AA8">
      <w:pPr>
        <w:numPr>
          <w:ilvl w:val="0"/>
          <w:numId w:val="4"/>
        </w:numPr>
        <w:tabs>
          <w:tab w:val="clear" w:pos="1573"/>
        </w:tabs>
        <w:spacing w:after="0" w:line="360" w:lineRule="auto"/>
        <w:ind w:left="357" w:hanging="357"/>
        <w:jc w:val="both"/>
        <w:rPr>
          <w:rFonts w:ascii="Book Antiqua" w:eastAsia="Arial Unicode MS" w:hAnsi="Book Antiqua" w:cs="Tahoma"/>
          <w:sz w:val="24"/>
          <w:szCs w:val="24"/>
        </w:rPr>
      </w:pPr>
      <w:r w:rsidRPr="007A7372">
        <w:rPr>
          <w:rFonts w:ascii="Book Antiqua" w:eastAsia="Arial Unicode MS" w:hAnsi="Book Antiqua" w:cs="Tahoma"/>
          <w:sz w:val="24"/>
          <w:szCs w:val="24"/>
        </w:rPr>
        <w:t xml:space="preserve">Peraturan Gubernur Jawa Barat Nomor 83 Tahun 2014 tentang </w:t>
      </w:r>
      <w:r w:rsidRPr="007A7372">
        <w:rPr>
          <w:rFonts w:ascii="Book Antiqua" w:eastAsia="Arial Unicode MS" w:hAnsi="Book Antiqua" w:cs="Tahoma"/>
          <w:bCs/>
          <w:sz w:val="24"/>
          <w:szCs w:val="24"/>
        </w:rPr>
        <w:t>Perubahan Atas Peraturan Gubernur Jawa Barat Nomor 25 Tahun 2014 Tentang Pedoman Pemberian Bantuan Keuangan Kepada Kabupaten/Kota Dan Desa</w:t>
      </w:r>
      <w:r w:rsidR="007A7372">
        <w:rPr>
          <w:rFonts w:ascii="Book Antiqua" w:eastAsia="Arial Unicode MS" w:hAnsi="Book Antiqua" w:cs="Tahoma"/>
          <w:bCs/>
          <w:sz w:val="24"/>
          <w:szCs w:val="24"/>
        </w:rPr>
        <w:t>;</w:t>
      </w:r>
    </w:p>
    <w:p w:rsidR="00193A79" w:rsidRPr="007A7372" w:rsidRDefault="00193A79" w:rsidP="009F6053">
      <w:pPr>
        <w:numPr>
          <w:ilvl w:val="0"/>
          <w:numId w:val="4"/>
        </w:numPr>
        <w:tabs>
          <w:tab w:val="clear" w:pos="1573"/>
        </w:tabs>
        <w:spacing w:after="120" w:line="360" w:lineRule="auto"/>
        <w:ind w:left="357" w:hanging="357"/>
        <w:jc w:val="both"/>
        <w:rPr>
          <w:rFonts w:ascii="Book Antiqua" w:eastAsia="Arial Unicode MS" w:hAnsi="Book Antiqua" w:cs="Tahoma"/>
          <w:sz w:val="24"/>
          <w:szCs w:val="24"/>
        </w:rPr>
      </w:pPr>
      <w:r w:rsidRPr="007A7372">
        <w:rPr>
          <w:rFonts w:ascii="Book Antiqua" w:eastAsia="Arial Unicode MS" w:hAnsi="Book Antiqua" w:cs="Tahoma"/>
          <w:sz w:val="24"/>
          <w:szCs w:val="24"/>
        </w:rPr>
        <w:t xml:space="preserve">Peraturan Gubernur Jawa Barat Nomor </w:t>
      </w:r>
      <w:r w:rsidR="00956752" w:rsidRPr="007A7372">
        <w:rPr>
          <w:rFonts w:ascii="Book Antiqua" w:eastAsia="Arial Unicode MS" w:hAnsi="Book Antiqua" w:cs="Tahoma"/>
          <w:sz w:val="24"/>
          <w:szCs w:val="24"/>
          <w:lang w:val="en-US"/>
        </w:rPr>
        <w:t xml:space="preserve">54 </w:t>
      </w:r>
      <w:r w:rsidRPr="007A7372">
        <w:rPr>
          <w:rFonts w:ascii="Book Antiqua" w:eastAsia="Arial Unicode MS" w:hAnsi="Book Antiqua" w:cs="Tahoma"/>
          <w:sz w:val="24"/>
          <w:szCs w:val="24"/>
        </w:rPr>
        <w:t>Tahun 201</w:t>
      </w:r>
      <w:r w:rsidR="00B841F7" w:rsidRPr="007A7372">
        <w:rPr>
          <w:rFonts w:ascii="Book Antiqua" w:eastAsia="Arial Unicode MS" w:hAnsi="Book Antiqua" w:cs="Tahoma"/>
          <w:sz w:val="24"/>
          <w:szCs w:val="24"/>
          <w:lang w:val="en-US"/>
        </w:rPr>
        <w:t>5</w:t>
      </w:r>
      <w:r w:rsidRPr="007A7372">
        <w:rPr>
          <w:rFonts w:ascii="Book Antiqua" w:eastAsia="Arial Unicode MS" w:hAnsi="Book Antiqua" w:cs="Tahoma"/>
          <w:sz w:val="24"/>
          <w:szCs w:val="24"/>
        </w:rPr>
        <w:t xml:space="preserve"> tentang Rencana Kerja Pemerintah Daerah Provinsi Jawa Barat Tahun </w:t>
      </w:r>
      <w:r w:rsidR="00B841F7" w:rsidRPr="007A7372">
        <w:rPr>
          <w:rFonts w:ascii="Book Antiqua" w:eastAsia="Arial Unicode MS" w:hAnsi="Book Antiqua" w:cs="Tahoma"/>
          <w:sz w:val="24"/>
          <w:szCs w:val="24"/>
        </w:rPr>
        <w:t>201</w:t>
      </w:r>
      <w:r w:rsidR="00B841F7" w:rsidRPr="007A7372">
        <w:rPr>
          <w:rFonts w:ascii="Book Antiqua" w:eastAsia="Arial Unicode MS" w:hAnsi="Book Antiqua" w:cs="Tahoma"/>
          <w:sz w:val="24"/>
          <w:szCs w:val="24"/>
          <w:lang w:val="en-US"/>
        </w:rPr>
        <w:t>6.</w:t>
      </w:r>
    </w:p>
    <w:p w:rsidR="00193A79" w:rsidRPr="000C096C" w:rsidRDefault="00193A79" w:rsidP="00976C3A">
      <w:pPr>
        <w:spacing w:after="120" w:line="360" w:lineRule="auto"/>
        <w:jc w:val="both"/>
        <w:rPr>
          <w:rFonts w:ascii="Book Antiqua" w:eastAsia="Arial Unicode MS" w:hAnsi="Book Antiqua" w:cs="Arial"/>
          <w:sz w:val="24"/>
          <w:szCs w:val="24"/>
        </w:rPr>
      </w:pPr>
    </w:p>
    <w:sectPr w:rsidR="00193A79" w:rsidRPr="000C096C" w:rsidSect="001F663B">
      <w:headerReference w:type="default" r:id="rId10"/>
      <w:footerReference w:type="default" r:id="rId11"/>
      <w:pgSz w:w="12240" w:h="15840" w:code="1"/>
      <w:pgMar w:top="1584" w:right="1584" w:bottom="1296" w:left="1728" w:header="864" w:footer="2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B70" w:rsidRDefault="00587B70" w:rsidP="001B325D">
      <w:pPr>
        <w:spacing w:after="0" w:line="240" w:lineRule="auto"/>
      </w:pPr>
      <w:r>
        <w:separator/>
      </w:r>
    </w:p>
  </w:endnote>
  <w:endnote w:type="continuationSeparator" w:id="0">
    <w:p w:rsidR="00587B70" w:rsidRDefault="00587B70" w:rsidP="001B3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 w:name="Bertram">
    <w:altName w:val="Bookman Old Style"/>
    <w:charset w:val="00"/>
    <w:family w:val="decorative"/>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Arial Rounded MT Bold">
    <w:panose1 w:val="020F070403050403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9CD" w:rsidRPr="00323AC7" w:rsidRDefault="009E27F9" w:rsidP="001F663B">
    <w:pPr>
      <w:pStyle w:val="Header"/>
      <w:pBdr>
        <w:top w:val="single" w:sz="4" w:space="1" w:color="auto"/>
        <w:bottom w:val="single" w:sz="4" w:space="0" w:color="auto"/>
      </w:pBdr>
      <w:shd w:val="clear" w:color="auto" w:fill="F3F3F3"/>
      <w:tabs>
        <w:tab w:val="clear" w:pos="4680"/>
        <w:tab w:val="clear" w:pos="9360"/>
        <w:tab w:val="center" w:pos="8550"/>
      </w:tabs>
      <w:spacing w:line="360" w:lineRule="auto"/>
      <w:ind w:firstLine="357"/>
      <w:rPr>
        <w:rFonts w:ascii="Sylfaen" w:hAnsi="Sylfaen"/>
        <w:i/>
        <w:iCs/>
        <w:sz w:val="20"/>
        <w:szCs w:val="20"/>
      </w:rPr>
    </w:pPr>
    <w:r>
      <w:rPr>
        <w:noProof/>
      </w:rPr>
      <w:drawing>
        <wp:anchor distT="0" distB="0" distL="114300" distR="114300" simplePos="0" relativeHeight="251658240" behindDoc="0" locked="0" layoutInCell="1" allowOverlap="1">
          <wp:simplePos x="0" y="0"/>
          <wp:positionH relativeFrom="column">
            <wp:posOffset>55245</wp:posOffset>
          </wp:positionH>
          <wp:positionV relativeFrom="paragraph">
            <wp:posOffset>10795</wp:posOffset>
          </wp:positionV>
          <wp:extent cx="146685" cy="151130"/>
          <wp:effectExtent l="0" t="0" r="5715" b="1270"/>
          <wp:wrapNone/>
          <wp:docPr id="2" name="Picture 3" descr="logo ja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jab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 cy="151130"/>
                  </a:xfrm>
                  <a:prstGeom prst="rect">
                    <a:avLst/>
                  </a:prstGeom>
                  <a:noFill/>
                  <a:ln>
                    <a:noFill/>
                  </a:ln>
                </pic:spPr>
              </pic:pic>
            </a:graphicData>
          </a:graphic>
          <wp14:sizeRelH relativeFrom="page">
            <wp14:pctWidth>0</wp14:pctWidth>
          </wp14:sizeRelH>
          <wp14:sizeRelV relativeFrom="page">
            <wp14:pctHeight>0</wp14:pctHeight>
          </wp14:sizeRelV>
        </wp:anchor>
      </w:drawing>
    </w:r>
    <w:r w:rsidR="002909CD" w:rsidRPr="003132C5">
      <w:rPr>
        <w:rFonts w:ascii="Tahoma" w:hAnsi="Tahoma" w:cs="Tahoma"/>
        <w:b/>
        <w:sz w:val="16"/>
        <w:szCs w:val="16"/>
        <w:lang w:val="sv-SE"/>
      </w:rPr>
      <w:t xml:space="preserve">PEMERINTAH PROVINSI JAWA BARAT </w:t>
    </w:r>
    <w:r>
      <w:rPr>
        <w:noProof/>
      </w:rPr>
      <w:drawing>
        <wp:anchor distT="0" distB="0" distL="114300" distR="114300" simplePos="0" relativeHeight="251657216" behindDoc="0" locked="0" layoutInCell="1" allowOverlap="1">
          <wp:simplePos x="0" y="0"/>
          <wp:positionH relativeFrom="column">
            <wp:posOffset>55245</wp:posOffset>
          </wp:positionH>
          <wp:positionV relativeFrom="paragraph">
            <wp:posOffset>10795</wp:posOffset>
          </wp:positionV>
          <wp:extent cx="146685" cy="151130"/>
          <wp:effectExtent l="0" t="0" r="5715" b="1270"/>
          <wp:wrapNone/>
          <wp:docPr id="1" name="Picture 3" descr="logo ja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jab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 cy="151130"/>
                  </a:xfrm>
                  <a:prstGeom prst="rect">
                    <a:avLst/>
                  </a:prstGeom>
                  <a:noFill/>
                  <a:ln>
                    <a:noFill/>
                  </a:ln>
                </pic:spPr>
              </pic:pic>
            </a:graphicData>
          </a:graphic>
          <wp14:sizeRelH relativeFrom="page">
            <wp14:pctWidth>0</wp14:pctWidth>
          </wp14:sizeRelH>
          <wp14:sizeRelV relativeFrom="page">
            <wp14:pctHeight>0</wp14:pctHeight>
          </wp14:sizeRelV>
        </wp:anchor>
      </w:drawing>
    </w:r>
    <w:r w:rsidR="002909CD">
      <w:rPr>
        <w:rFonts w:ascii="Sylfaen" w:hAnsi="Sylfaen"/>
        <w:sz w:val="20"/>
        <w:szCs w:val="20"/>
        <w:lang w:val="en-US"/>
      </w:rPr>
      <w:tab/>
    </w:r>
    <w:r w:rsidR="002909CD">
      <w:rPr>
        <w:rFonts w:ascii="Sylfaen" w:hAnsi="Sylfaen"/>
        <w:sz w:val="20"/>
        <w:szCs w:val="20"/>
      </w:rPr>
      <w:t>I</w:t>
    </w:r>
    <w:r w:rsidR="002909CD" w:rsidRPr="00323AC7">
      <w:rPr>
        <w:rFonts w:ascii="Sylfaen" w:hAnsi="Sylfaen"/>
        <w:sz w:val="20"/>
        <w:szCs w:val="20"/>
      </w:rPr>
      <w:t>-</w:t>
    </w:r>
    <w:r w:rsidR="00730200" w:rsidRPr="00323AC7">
      <w:rPr>
        <w:rStyle w:val="PageNumber"/>
        <w:rFonts w:ascii="Sylfaen" w:hAnsi="Sylfaen"/>
        <w:sz w:val="20"/>
        <w:szCs w:val="20"/>
      </w:rPr>
      <w:fldChar w:fldCharType="begin"/>
    </w:r>
    <w:r w:rsidR="002909CD" w:rsidRPr="00323AC7">
      <w:rPr>
        <w:rStyle w:val="PageNumber"/>
        <w:rFonts w:ascii="Sylfaen" w:hAnsi="Sylfaen"/>
        <w:sz w:val="20"/>
        <w:szCs w:val="20"/>
      </w:rPr>
      <w:instrText xml:space="preserve"> PAGE </w:instrText>
    </w:r>
    <w:r w:rsidR="00730200" w:rsidRPr="00323AC7">
      <w:rPr>
        <w:rStyle w:val="PageNumber"/>
        <w:rFonts w:ascii="Sylfaen" w:hAnsi="Sylfaen"/>
        <w:sz w:val="20"/>
        <w:szCs w:val="20"/>
      </w:rPr>
      <w:fldChar w:fldCharType="separate"/>
    </w:r>
    <w:r w:rsidR="00AF1431">
      <w:rPr>
        <w:rStyle w:val="PageNumber"/>
        <w:rFonts w:ascii="Sylfaen" w:hAnsi="Sylfaen"/>
        <w:noProof/>
        <w:sz w:val="20"/>
        <w:szCs w:val="20"/>
      </w:rPr>
      <w:t>15</w:t>
    </w:r>
    <w:r w:rsidR="00730200" w:rsidRPr="00323AC7">
      <w:rPr>
        <w:rStyle w:val="PageNumber"/>
        <w:rFonts w:ascii="Sylfaen" w:hAnsi="Sylfaen"/>
        <w:sz w:val="20"/>
        <w:szCs w:val="20"/>
      </w:rPr>
      <w:fldChar w:fldCharType="end"/>
    </w:r>
  </w:p>
  <w:p w:rsidR="002909CD" w:rsidRDefault="002909CD">
    <w:pPr>
      <w:pStyle w:val="Footer"/>
    </w:pPr>
  </w:p>
  <w:p w:rsidR="001A08B5" w:rsidRDefault="001A08B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B70" w:rsidRDefault="00587B70" w:rsidP="001B325D">
      <w:pPr>
        <w:spacing w:after="0" w:line="240" w:lineRule="auto"/>
      </w:pPr>
      <w:r>
        <w:separator/>
      </w:r>
    </w:p>
  </w:footnote>
  <w:footnote w:type="continuationSeparator" w:id="0">
    <w:p w:rsidR="00587B70" w:rsidRDefault="00587B70" w:rsidP="001B32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9CD" w:rsidRPr="007907DE" w:rsidRDefault="007907DE" w:rsidP="00F97434">
    <w:pPr>
      <w:pStyle w:val="Header"/>
      <w:pBdr>
        <w:bottom w:val="single" w:sz="4" w:space="1" w:color="auto"/>
      </w:pBdr>
      <w:rPr>
        <w:i/>
        <w:sz w:val="18"/>
        <w:szCs w:val="18"/>
      </w:rPr>
    </w:pPr>
    <w:r w:rsidRPr="007907DE">
      <w:rPr>
        <w:i/>
        <w:sz w:val="18"/>
        <w:szCs w:val="18"/>
      </w:rPr>
      <w:t>K</w:t>
    </w:r>
    <w:r w:rsidR="00E6474E">
      <w:rPr>
        <w:i/>
        <w:sz w:val="18"/>
        <w:szCs w:val="18"/>
        <w:lang w:val="en-US"/>
      </w:rPr>
      <w:t>ebijakan</w:t>
    </w:r>
    <w:r w:rsidR="00D53197">
      <w:rPr>
        <w:i/>
        <w:sz w:val="18"/>
        <w:szCs w:val="18"/>
        <w:lang w:val="en-US"/>
      </w:rPr>
      <w:t xml:space="preserve"> </w:t>
    </w:r>
    <w:r w:rsidR="00E6474E">
      <w:rPr>
        <w:i/>
        <w:sz w:val="18"/>
        <w:szCs w:val="18"/>
        <w:lang w:val="en-US"/>
      </w:rPr>
      <w:t>Umum</w:t>
    </w:r>
    <w:r w:rsidRPr="007907DE">
      <w:rPr>
        <w:i/>
        <w:sz w:val="18"/>
        <w:szCs w:val="18"/>
      </w:rPr>
      <w:t>-</w:t>
    </w:r>
    <w:r w:rsidR="002909CD" w:rsidRPr="007907DE">
      <w:rPr>
        <w:i/>
        <w:sz w:val="18"/>
        <w:szCs w:val="18"/>
        <w:lang w:val="en-US"/>
      </w:rPr>
      <w:t xml:space="preserve"> APBD</w:t>
    </w:r>
    <w:r w:rsidR="007800F7">
      <w:rPr>
        <w:i/>
        <w:sz w:val="18"/>
        <w:szCs w:val="18"/>
      </w:rPr>
      <w:t xml:space="preserve"> T</w:t>
    </w:r>
    <w:r w:rsidR="00E6474E">
      <w:rPr>
        <w:i/>
        <w:sz w:val="18"/>
        <w:szCs w:val="18"/>
        <w:lang w:val="en-US"/>
      </w:rPr>
      <w:t>A.</w:t>
    </w:r>
    <w:r w:rsidR="007264C4">
      <w:rPr>
        <w:i/>
        <w:sz w:val="18"/>
        <w:szCs w:val="18"/>
      </w:rPr>
      <w:t>201</w:t>
    </w:r>
    <w:r w:rsidR="00B841F7">
      <w:rPr>
        <w:i/>
        <w:sz w:val="18"/>
        <w:szCs w:val="18"/>
        <w:lang w:val="en-US"/>
      </w:rPr>
      <w:t>6</w:t>
    </w:r>
  </w:p>
  <w:p w:rsidR="001A08B5" w:rsidRDefault="001A08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B0F64"/>
    <w:multiLevelType w:val="multilevel"/>
    <w:tmpl w:val="3976AD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675F06"/>
    <w:multiLevelType w:val="hybridMultilevel"/>
    <w:tmpl w:val="56A8E9D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7D807AF"/>
    <w:multiLevelType w:val="hybridMultilevel"/>
    <w:tmpl w:val="C90A2142"/>
    <w:lvl w:ilvl="0" w:tplc="04210019">
      <w:start w:val="1"/>
      <w:numFmt w:val="lowerLetter"/>
      <w:lvlText w:val="%1."/>
      <w:lvlJc w:val="left"/>
      <w:pPr>
        <w:ind w:left="1146" w:hanging="360"/>
      </w:p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3">
    <w:nsid w:val="255C7EE6"/>
    <w:multiLevelType w:val="hybridMultilevel"/>
    <w:tmpl w:val="1D00E60C"/>
    <w:lvl w:ilvl="0" w:tplc="04210019">
      <w:start w:val="1"/>
      <w:numFmt w:val="lowerLetter"/>
      <w:lvlText w:val="%1."/>
      <w:lvlJc w:val="left"/>
      <w:pPr>
        <w:tabs>
          <w:tab w:val="num" w:pos="720"/>
        </w:tabs>
        <w:ind w:left="720" w:hanging="360"/>
      </w:pPr>
    </w:lvl>
    <w:lvl w:ilvl="1" w:tplc="A186409A" w:tentative="1">
      <w:start w:val="1"/>
      <w:numFmt w:val="decimal"/>
      <w:lvlText w:val="%2."/>
      <w:lvlJc w:val="left"/>
      <w:pPr>
        <w:tabs>
          <w:tab w:val="num" w:pos="1440"/>
        </w:tabs>
        <w:ind w:left="1440" w:hanging="360"/>
      </w:pPr>
    </w:lvl>
    <w:lvl w:ilvl="2" w:tplc="DBD0343E" w:tentative="1">
      <w:start w:val="1"/>
      <w:numFmt w:val="decimal"/>
      <w:lvlText w:val="%3."/>
      <w:lvlJc w:val="left"/>
      <w:pPr>
        <w:tabs>
          <w:tab w:val="num" w:pos="2160"/>
        </w:tabs>
        <w:ind w:left="2160" w:hanging="360"/>
      </w:pPr>
    </w:lvl>
    <w:lvl w:ilvl="3" w:tplc="90C8D5D2" w:tentative="1">
      <w:start w:val="1"/>
      <w:numFmt w:val="decimal"/>
      <w:lvlText w:val="%4."/>
      <w:lvlJc w:val="left"/>
      <w:pPr>
        <w:tabs>
          <w:tab w:val="num" w:pos="2880"/>
        </w:tabs>
        <w:ind w:left="2880" w:hanging="360"/>
      </w:pPr>
    </w:lvl>
    <w:lvl w:ilvl="4" w:tplc="9BAEEBF0" w:tentative="1">
      <w:start w:val="1"/>
      <w:numFmt w:val="decimal"/>
      <w:lvlText w:val="%5."/>
      <w:lvlJc w:val="left"/>
      <w:pPr>
        <w:tabs>
          <w:tab w:val="num" w:pos="3600"/>
        </w:tabs>
        <w:ind w:left="3600" w:hanging="360"/>
      </w:pPr>
    </w:lvl>
    <w:lvl w:ilvl="5" w:tplc="EECA4558" w:tentative="1">
      <w:start w:val="1"/>
      <w:numFmt w:val="decimal"/>
      <w:lvlText w:val="%6."/>
      <w:lvlJc w:val="left"/>
      <w:pPr>
        <w:tabs>
          <w:tab w:val="num" w:pos="4320"/>
        </w:tabs>
        <w:ind w:left="4320" w:hanging="360"/>
      </w:pPr>
    </w:lvl>
    <w:lvl w:ilvl="6" w:tplc="B0CAB6BC" w:tentative="1">
      <w:start w:val="1"/>
      <w:numFmt w:val="decimal"/>
      <w:lvlText w:val="%7."/>
      <w:lvlJc w:val="left"/>
      <w:pPr>
        <w:tabs>
          <w:tab w:val="num" w:pos="5040"/>
        </w:tabs>
        <w:ind w:left="5040" w:hanging="360"/>
      </w:pPr>
    </w:lvl>
    <w:lvl w:ilvl="7" w:tplc="E190E878" w:tentative="1">
      <w:start w:val="1"/>
      <w:numFmt w:val="decimal"/>
      <w:lvlText w:val="%8."/>
      <w:lvlJc w:val="left"/>
      <w:pPr>
        <w:tabs>
          <w:tab w:val="num" w:pos="5760"/>
        </w:tabs>
        <w:ind w:left="5760" w:hanging="360"/>
      </w:pPr>
    </w:lvl>
    <w:lvl w:ilvl="8" w:tplc="C48CC5F0" w:tentative="1">
      <w:start w:val="1"/>
      <w:numFmt w:val="decimal"/>
      <w:lvlText w:val="%9."/>
      <w:lvlJc w:val="left"/>
      <w:pPr>
        <w:tabs>
          <w:tab w:val="num" w:pos="6480"/>
        </w:tabs>
        <w:ind w:left="6480" w:hanging="360"/>
      </w:pPr>
    </w:lvl>
  </w:abstractNum>
  <w:abstractNum w:abstractNumId="4">
    <w:nsid w:val="25783811"/>
    <w:multiLevelType w:val="hybridMultilevel"/>
    <w:tmpl w:val="62CECEF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5C40556"/>
    <w:multiLevelType w:val="hybridMultilevel"/>
    <w:tmpl w:val="C5061A86"/>
    <w:lvl w:ilvl="0" w:tplc="0409000F">
      <w:start w:val="1"/>
      <w:numFmt w:val="decimal"/>
      <w:lvlText w:val="%1."/>
      <w:lvlJc w:val="left"/>
      <w:pPr>
        <w:ind w:left="720" w:hanging="360"/>
      </w:pPr>
    </w:lvl>
    <w:lvl w:ilvl="1" w:tplc="00109C6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B30FF2"/>
    <w:multiLevelType w:val="hybridMultilevel"/>
    <w:tmpl w:val="C4FEE67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3014259E"/>
    <w:multiLevelType w:val="hybridMultilevel"/>
    <w:tmpl w:val="F84C033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8A72C22"/>
    <w:multiLevelType w:val="hybridMultilevel"/>
    <w:tmpl w:val="9572CEB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419E0681"/>
    <w:multiLevelType w:val="hybridMultilevel"/>
    <w:tmpl w:val="6680C1A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43E43E6C"/>
    <w:multiLevelType w:val="hybridMultilevel"/>
    <w:tmpl w:val="CB38A89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49964C72"/>
    <w:multiLevelType w:val="hybridMultilevel"/>
    <w:tmpl w:val="885CB888"/>
    <w:lvl w:ilvl="0" w:tplc="C598CE0E">
      <w:start w:val="1"/>
      <w:numFmt w:val="decimal"/>
      <w:lvlText w:val="%1."/>
      <w:lvlJc w:val="left"/>
      <w:pPr>
        <w:tabs>
          <w:tab w:val="num" w:pos="1573"/>
        </w:tabs>
        <w:ind w:left="1573" w:hanging="114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C2E56D9"/>
    <w:multiLevelType w:val="hybridMultilevel"/>
    <w:tmpl w:val="2A6CF19E"/>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3">
    <w:nsid w:val="51F7264F"/>
    <w:multiLevelType w:val="hybridMultilevel"/>
    <w:tmpl w:val="D3D426F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529C6EB9"/>
    <w:multiLevelType w:val="multilevel"/>
    <w:tmpl w:val="F8E043D8"/>
    <w:lvl w:ilvl="0">
      <w:start w:val="1"/>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5318013B"/>
    <w:multiLevelType w:val="hybridMultilevel"/>
    <w:tmpl w:val="D506034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57163753"/>
    <w:multiLevelType w:val="multilevel"/>
    <w:tmpl w:val="D30ABEE0"/>
    <w:lvl w:ilvl="0">
      <w:start w:val="1"/>
      <w:numFmt w:val="decimal"/>
      <w:lvlText w:val="%1."/>
      <w:lvlJc w:val="left"/>
      <w:pPr>
        <w:tabs>
          <w:tab w:val="num" w:pos="540"/>
        </w:tabs>
        <w:ind w:left="540" w:hanging="720"/>
      </w:pPr>
      <w:rPr>
        <w:b/>
      </w:rPr>
    </w:lvl>
    <w:lvl w:ilvl="1">
      <w:start w:val="1"/>
      <w:numFmt w:val="decimal"/>
      <w:lvlText w:val="%2."/>
      <w:lvlJc w:val="left"/>
      <w:pPr>
        <w:tabs>
          <w:tab w:val="num" w:pos="1260"/>
        </w:tabs>
        <w:ind w:left="1260" w:hanging="720"/>
      </w:pPr>
    </w:lvl>
    <w:lvl w:ilvl="2">
      <w:start w:val="1"/>
      <w:numFmt w:val="decimal"/>
      <w:lvlText w:val="%3."/>
      <w:lvlJc w:val="left"/>
      <w:pPr>
        <w:tabs>
          <w:tab w:val="num" w:pos="1980"/>
        </w:tabs>
        <w:ind w:left="1980" w:hanging="720"/>
      </w:pPr>
    </w:lvl>
    <w:lvl w:ilvl="3">
      <w:start w:val="1"/>
      <w:numFmt w:val="decimal"/>
      <w:lvlText w:val="%4."/>
      <w:lvlJc w:val="left"/>
      <w:pPr>
        <w:tabs>
          <w:tab w:val="num" w:pos="2700"/>
        </w:tabs>
        <w:ind w:left="2700" w:hanging="720"/>
      </w:pPr>
    </w:lvl>
    <w:lvl w:ilvl="4">
      <w:start w:val="1"/>
      <w:numFmt w:val="decimal"/>
      <w:lvlText w:val="%5."/>
      <w:lvlJc w:val="left"/>
      <w:pPr>
        <w:tabs>
          <w:tab w:val="num" w:pos="3420"/>
        </w:tabs>
        <w:ind w:left="3420" w:hanging="720"/>
      </w:pPr>
    </w:lvl>
    <w:lvl w:ilvl="5">
      <w:start w:val="1"/>
      <w:numFmt w:val="decimal"/>
      <w:lvlText w:val="%6."/>
      <w:lvlJc w:val="left"/>
      <w:pPr>
        <w:tabs>
          <w:tab w:val="num" w:pos="4140"/>
        </w:tabs>
        <w:ind w:left="4140" w:hanging="720"/>
      </w:pPr>
    </w:lvl>
    <w:lvl w:ilvl="6">
      <w:start w:val="1"/>
      <w:numFmt w:val="decimal"/>
      <w:lvlText w:val="%7."/>
      <w:lvlJc w:val="left"/>
      <w:pPr>
        <w:tabs>
          <w:tab w:val="num" w:pos="4860"/>
        </w:tabs>
        <w:ind w:left="4860" w:hanging="720"/>
      </w:pPr>
    </w:lvl>
    <w:lvl w:ilvl="7">
      <w:start w:val="1"/>
      <w:numFmt w:val="decimal"/>
      <w:lvlText w:val="%8."/>
      <w:lvlJc w:val="left"/>
      <w:pPr>
        <w:tabs>
          <w:tab w:val="num" w:pos="5580"/>
        </w:tabs>
        <w:ind w:left="5580" w:hanging="720"/>
      </w:pPr>
    </w:lvl>
    <w:lvl w:ilvl="8">
      <w:start w:val="1"/>
      <w:numFmt w:val="decimal"/>
      <w:lvlText w:val="%9."/>
      <w:lvlJc w:val="left"/>
      <w:pPr>
        <w:tabs>
          <w:tab w:val="num" w:pos="6300"/>
        </w:tabs>
        <w:ind w:left="6300" w:hanging="720"/>
      </w:pPr>
    </w:lvl>
  </w:abstractNum>
  <w:abstractNum w:abstractNumId="17">
    <w:nsid w:val="5D5F5730"/>
    <w:multiLevelType w:val="hybridMultilevel"/>
    <w:tmpl w:val="EFDA3B3C"/>
    <w:lvl w:ilvl="0" w:tplc="C4D4A1DA">
      <w:start w:val="1"/>
      <w:numFmt w:val="decimal"/>
      <w:lvlText w:val="%1."/>
      <w:lvlJc w:val="left"/>
      <w:pPr>
        <w:ind w:left="720" w:hanging="360"/>
      </w:pPr>
      <w:rPr>
        <w:rFonts w:ascii="Cambria" w:hAnsi="Cambria" w:hint="default"/>
        <w:b w:val="0"/>
        <w:i w:val="0"/>
        <w:snapToGrid/>
        <w:spacing w:val="-3"/>
        <w:w w:val="105"/>
        <w:sz w:val="22"/>
        <w:szCs w:val="23"/>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6082296B"/>
    <w:multiLevelType w:val="hybridMultilevel"/>
    <w:tmpl w:val="2DB4D59E"/>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9">
    <w:nsid w:val="628852B2"/>
    <w:multiLevelType w:val="hybridMultilevel"/>
    <w:tmpl w:val="8DB4C09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6646699F"/>
    <w:multiLevelType w:val="hybridMultilevel"/>
    <w:tmpl w:val="D82C8EE4"/>
    <w:lvl w:ilvl="0" w:tplc="A29A56D0">
      <w:start w:val="1"/>
      <w:numFmt w:val="decimal"/>
      <w:lvlText w:val="%1."/>
      <w:lvlJc w:val="left"/>
      <w:pPr>
        <w:ind w:left="922" w:hanging="360"/>
      </w:pPr>
      <w:rPr>
        <w:rFonts w:hint="default"/>
      </w:rPr>
    </w:lvl>
    <w:lvl w:ilvl="1" w:tplc="04210019" w:tentative="1">
      <w:start w:val="1"/>
      <w:numFmt w:val="lowerLetter"/>
      <w:lvlText w:val="%2."/>
      <w:lvlJc w:val="left"/>
      <w:pPr>
        <w:ind w:left="1642" w:hanging="360"/>
      </w:pPr>
    </w:lvl>
    <w:lvl w:ilvl="2" w:tplc="0421001B" w:tentative="1">
      <w:start w:val="1"/>
      <w:numFmt w:val="lowerRoman"/>
      <w:lvlText w:val="%3."/>
      <w:lvlJc w:val="right"/>
      <w:pPr>
        <w:ind w:left="2362" w:hanging="180"/>
      </w:pPr>
    </w:lvl>
    <w:lvl w:ilvl="3" w:tplc="0421000F" w:tentative="1">
      <w:start w:val="1"/>
      <w:numFmt w:val="decimal"/>
      <w:lvlText w:val="%4."/>
      <w:lvlJc w:val="left"/>
      <w:pPr>
        <w:ind w:left="3082" w:hanging="360"/>
      </w:pPr>
    </w:lvl>
    <w:lvl w:ilvl="4" w:tplc="04210019" w:tentative="1">
      <w:start w:val="1"/>
      <w:numFmt w:val="lowerLetter"/>
      <w:lvlText w:val="%5."/>
      <w:lvlJc w:val="left"/>
      <w:pPr>
        <w:ind w:left="3802" w:hanging="360"/>
      </w:pPr>
    </w:lvl>
    <w:lvl w:ilvl="5" w:tplc="0421001B" w:tentative="1">
      <w:start w:val="1"/>
      <w:numFmt w:val="lowerRoman"/>
      <w:lvlText w:val="%6."/>
      <w:lvlJc w:val="right"/>
      <w:pPr>
        <w:ind w:left="4522" w:hanging="180"/>
      </w:pPr>
    </w:lvl>
    <w:lvl w:ilvl="6" w:tplc="0421000F" w:tentative="1">
      <w:start w:val="1"/>
      <w:numFmt w:val="decimal"/>
      <w:lvlText w:val="%7."/>
      <w:lvlJc w:val="left"/>
      <w:pPr>
        <w:ind w:left="5242" w:hanging="360"/>
      </w:pPr>
    </w:lvl>
    <w:lvl w:ilvl="7" w:tplc="04210019" w:tentative="1">
      <w:start w:val="1"/>
      <w:numFmt w:val="lowerLetter"/>
      <w:lvlText w:val="%8."/>
      <w:lvlJc w:val="left"/>
      <w:pPr>
        <w:ind w:left="5962" w:hanging="360"/>
      </w:pPr>
    </w:lvl>
    <w:lvl w:ilvl="8" w:tplc="0421001B" w:tentative="1">
      <w:start w:val="1"/>
      <w:numFmt w:val="lowerRoman"/>
      <w:lvlText w:val="%9."/>
      <w:lvlJc w:val="right"/>
      <w:pPr>
        <w:ind w:left="6682" w:hanging="180"/>
      </w:pPr>
    </w:lvl>
  </w:abstractNum>
  <w:abstractNum w:abstractNumId="21">
    <w:nsid w:val="66477E79"/>
    <w:multiLevelType w:val="hybridMultilevel"/>
    <w:tmpl w:val="785E15B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78633A07"/>
    <w:multiLevelType w:val="hybridMultilevel"/>
    <w:tmpl w:val="AE160C74"/>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12"/>
  </w:num>
  <w:num w:numId="3">
    <w:abstractNumId w:val="16"/>
  </w:num>
  <w:num w:numId="4">
    <w:abstractNumId w:val="11"/>
  </w:num>
  <w:num w:numId="5">
    <w:abstractNumId w:val="14"/>
  </w:num>
  <w:num w:numId="6">
    <w:abstractNumId w:val="5"/>
  </w:num>
  <w:num w:numId="7">
    <w:abstractNumId w:val="20"/>
  </w:num>
  <w:num w:numId="8">
    <w:abstractNumId w:val="17"/>
  </w:num>
  <w:num w:numId="9">
    <w:abstractNumId w:val="1"/>
  </w:num>
  <w:num w:numId="10">
    <w:abstractNumId w:val="19"/>
  </w:num>
  <w:num w:numId="11">
    <w:abstractNumId w:val="13"/>
  </w:num>
  <w:num w:numId="12">
    <w:abstractNumId w:val="9"/>
  </w:num>
  <w:num w:numId="13">
    <w:abstractNumId w:val="21"/>
  </w:num>
  <w:num w:numId="14">
    <w:abstractNumId w:val="15"/>
  </w:num>
  <w:num w:numId="15">
    <w:abstractNumId w:val="6"/>
  </w:num>
  <w:num w:numId="16">
    <w:abstractNumId w:val="4"/>
  </w:num>
  <w:num w:numId="17">
    <w:abstractNumId w:val="10"/>
  </w:num>
  <w:num w:numId="18">
    <w:abstractNumId w:val="18"/>
  </w:num>
  <w:num w:numId="19">
    <w:abstractNumId w:val="8"/>
  </w:num>
  <w:num w:numId="20">
    <w:abstractNumId w:val="2"/>
  </w:num>
  <w:num w:numId="21">
    <w:abstractNumId w:val="7"/>
  </w:num>
  <w:num w:numId="22">
    <w:abstractNumId w:val="22"/>
  </w:num>
  <w:num w:numId="23">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787"/>
    <w:rsid w:val="0000013D"/>
    <w:rsid w:val="00013291"/>
    <w:rsid w:val="00013B0B"/>
    <w:rsid w:val="00023694"/>
    <w:rsid w:val="00030127"/>
    <w:rsid w:val="00032805"/>
    <w:rsid w:val="0005414B"/>
    <w:rsid w:val="00066796"/>
    <w:rsid w:val="000763AC"/>
    <w:rsid w:val="00076494"/>
    <w:rsid w:val="00081E14"/>
    <w:rsid w:val="000A026A"/>
    <w:rsid w:val="000A1476"/>
    <w:rsid w:val="000A7A8D"/>
    <w:rsid w:val="000B0772"/>
    <w:rsid w:val="000B7259"/>
    <w:rsid w:val="000C096C"/>
    <w:rsid w:val="000D04A6"/>
    <w:rsid w:val="000D0956"/>
    <w:rsid w:val="000D5613"/>
    <w:rsid w:val="000D68A2"/>
    <w:rsid w:val="000D68D2"/>
    <w:rsid w:val="000D7C3E"/>
    <w:rsid w:val="000E24AC"/>
    <w:rsid w:val="001012FA"/>
    <w:rsid w:val="00102790"/>
    <w:rsid w:val="00120033"/>
    <w:rsid w:val="001266D8"/>
    <w:rsid w:val="001324FB"/>
    <w:rsid w:val="00140D39"/>
    <w:rsid w:val="0014540B"/>
    <w:rsid w:val="00147E91"/>
    <w:rsid w:val="00154482"/>
    <w:rsid w:val="001614B3"/>
    <w:rsid w:val="00161D68"/>
    <w:rsid w:val="0016243C"/>
    <w:rsid w:val="00167FF3"/>
    <w:rsid w:val="00171176"/>
    <w:rsid w:val="0018379F"/>
    <w:rsid w:val="001933E0"/>
    <w:rsid w:val="00193A79"/>
    <w:rsid w:val="001A029B"/>
    <w:rsid w:val="001A08B5"/>
    <w:rsid w:val="001A1080"/>
    <w:rsid w:val="001A3241"/>
    <w:rsid w:val="001A3EC7"/>
    <w:rsid w:val="001A7840"/>
    <w:rsid w:val="001B325D"/>
    <w:rsid w:val="001E3D9E"/>
    <w:rsid w:val="001E689F"/>
    <w:rsid w:val="001F663B"/>
    <w:rsid w:val="002024DF"/>
    <w:rsid w:val="002026EE"/>
    <w:rsid w:val="002040C7"/>
    <w:rsid w:val="002048BA"/>
    <w:rsid w:val="00207806"/>
    <w:rsid w:val="0021143A"/>
    <w:rsid w:val="00214AA8"/>
    <w:rsid w:val="0023165B"/>
    <w:rsid w:val="00234EE3"/>
    <w:rsid w:val="00245142"/>
    <w:rsid w:val="002506E1"/>
    <w:rsid w:val="002609F2"/>
    <w:rsid w:val="00276806"/>
    <w:rsid w:val="00276854"/>
    <w:rsid w:val="0028377A"/>
    <w:rsid w:val="00286152"/>
    <w:rsid w:val="00290302"/>
    <w:rsid w:val="002909CD"/>
    <w:rsid w:val="00290B19"/>
    <w:rsid w:val="00293218"/>
    <w:rsid w:val="00297407"/>
    <w:rsid w:val="00297DF1"/>
    <w:rsid w:val="002A3B5F"/>
    <w:rsid w:val="002A6C0C"/>
    <w:rsid w:val="002A7223"/>
    <w:rsid w:val="002A723C"/>
    <w:rsid w:val="002B1E26"/>
    <w:rsid w:val="002B4373"/>
    <w:rsid w:val="002C1CD4"/>
    <w:rsid w:val="002C2D0C"/>
    <w:rsid w:val="002C7608"/>
    <w:rsid w:val="002D1F5B"/>
    <w:rsid w:val="002D2760"/>
    <w:rsid w:val="002D5F26"/>
    <w:rsid w:val="002D7A37"/>
    <w:rsid w:val="002E1B8C"/>
    <w:rsid w:val="002E2145"/>
    <w:rsid w:val="002E7575"/>
    <w:rsid w:val="002F1CA2"/>
    <w:rsid w:val="002F334B"/>
    <w:rsid w:val="002F62D0"/>
    <w:rsid w:val="002F6BDD"/>
    <w:rsid w:val="002F7618"/>
    <w:rsid w:val="003132C5"/>
    <w:rsid w:val="0031518B"/>
    <w:rsid w:val="00316DFD"/>
    <w:rsid w:val="003206A2"/>
    <w:rsid w:val="0032323E"/>
    <w:rsid w:val="00325C66"/>
    <w:rsid w:val="0033027D"/>
    <w:rsid w:val="0036246F"/>
    <w:rsid w:val="00371E77"/>
    <w:rsid w:val="00372A15"/>
    <w:rsid w:val="00372C31"/>
    <w:rsid w:val="00372EDE"/>
    <w:rsid w:val="00384A8A"/>
    <w:rsid w:val="0039084E"/>
    <w:rsid w:val="00394C19"/>
    <w:rsid w:val="00396817"/>
    <w:rsid w:val="003A02F2"/>
    <w:rsid w:val="003B1BFD"/>
    <w:rsid w:val="003B526B"/>
    <w:rsid w:val="003C011F"/>
    <w:rsid w:val="003C0651"/>
    <w:rsid w:val="003C2832"/>
    <w:rsid w:val="003D148E"/>
    <w:rsid w:val="003E149B"/>
    <w:rsid w:val="003F191D"/>
    <w:rsid w:val="003F3BEC"/>
    <w:rsid w:val="003F506F"/>
    <w:rsid w:val="00403648"/>
    <w:rsid w:val="0040565A"/>
    <w:rsid w:val="00413764"/>
    <w:rsid w:val="004138EE"/>
    <w:rsid w:val="0042097E"/>
    <w:rsid w:val="00433D91"/>
    <w:rsid w:val="004464A1"/>
    <w:rsid w:val="00461396"/>
    <w:rsid w:val="004623DC"/>
    <w:rsid w:val="00467EB6"/>
    <w:rsid w:val="00470D9D"/>
    <w:rsid w:val="0047267F"/>
    <w:rsid w:val="004746C8"/>
    <w:rsid w:val="00482A17"/>
    <w:rsid w:val="00492608"/>
    <w:rsid w:val="0049467C"/>
    <w:rsid w:val="004947F9"/>
    <w:rsid w:val="004A7E2F"/>
    <w:rsid w:val="004C208E"/>
    <w:rsid w:val="004D0EA4"/>
    <w:rsid w:val="004D7F0E"/>
    <w:rsid w:val="004E0614"/>
    <w:rsid w:val="004E0A18"/>
    <w:rsid w:val="004E1BCA"/>
    <w:rsid w:val="004E5C6F"/>
    <w:rsid w:val="004F2E22"/>
    <w:rsid w:val="004F3EA8"/>
    <w:rsid w:val="0050136B"/>
    <w:rsid w:val="00502809"/>
    <w:rsid w:val="005053B6"/>
    <w:rsid w:val="00511503"/>
    <w:rsid w:val="00514111"/>
    <w:rsid w:val="0051506C"/>
    <w:rsid w:val="0052097A"/>
    <w:rsid w:val="005245F4"/>
    <w:rsid w:val="00542385"/>
    <w:rsid w:val="00545B4B"/>
    <w:rsid w:val="00545D34"/>
    <w:rsid w:val="00547402"/>
    <w:rsid w:val="005525E0"/>
    <w:rsid w:val="00556860"/>
    <w:rsid w:val="00564828"/>
    <w:rsid w:val="00567229"/>
    <w:rsid w:val="00587B70"/>
    <w:rsid w:val="005941A7"/>
    <w:rsid w:val="005A2AA4"/>
    <w:rsid w:val="005A4572"/>
    <w:rsid w:val="005A7901"/>
    <w:rsid w:val="005D4230"/>
    <w:rsid w:val="005D6ACB"/>
    <w:rsid w:val="005E46BC"/>
    <w:rsid w:val="006035BC"/>
    <w:rsid w:val="00613DCB"/>
    <w:rsid w:val="00620F45"/>
    <w:rsid w:val="00625203"/>
    <w:rsid w:val="006347BF"/>
    <w:rsid w:val="00643A1B"/>
    <w:rsid w:val="00647ED0"/>
    <w:rsid w:val="006712FB"/>
    <w:rsid w:val="00671F84"/>
    <w:rsid w:val="00673CD5"/>
    <w:rsid w:val="00676A59"/>
    <w:rsid w:val="006941F9"/>
    <w:rsid w:val="006B1DAF"/>
    <w:rsid w:val="006B3135"/>
    <w:rsid w:val="006B315E"/>
    <w:rsid w:val="006C77A7"/>
    <w:rsid w:val="006D2488"/>
    <w:rsid w:val="006D593F"/>
    <w:rsid w:val="006E2661"/>
    <w:rsid w:val="006E46A2"/>
    <w:rsid w:val="006E4C55"/>
    <w:rsid w:val="006F0CB7"/>
    <w:rsid w:val="006F2A78"/>
    <w:rsid w:val="006F5DD7"/>
    <w:rsid w:val="006F6344"/>
    <w:rsid w:val="00703D2F"/>
    <w:rsid w:val="00704B62"/>
    <w:rsid w:val="00705879"/>
    <w:rsid w:val="00705CE6"/>
    <w:rsid w:val="007060C8"/>
    <w:rsid w:val="00707DE9"/>
    <w:rsid w:val="00713563"/>
    <w:rsid w:val="0072099C"/>
    <w:rsid w:val="007264C4"/>
    <w:rsid w:val="00730200"/>
    <w:rsid w:val="00730307"/>
    <w:rsid w:val="00736F3B"/>
    <w:rsid w:val="0073741C"/>
    <w:rsid w:val="0074278D"/>
    <w:rsid w:val="00745787"/>
    <w:rsid w:val="007613BA"/>
    <w:rsid w:val="00766099"/>
    <w:rsid w:val="007721C5"/>
    <w:rsid w:val="007800F7"/>
    <w:rsid w:val="00782CE8"/>
    <w:rsid w:val="00782FB1"/>
    <w:rsid w:val="007907DE"/>
    <w:rsid w:val="007954EC"/>
    <w:rsid w:val="00796832"/>
    <w:rsid w:val="007969B7"/>
    <w:rsid w:val="007A11F9"/>
    <w:rsid w:val="007A45C5"/>
    <w:rsid w:val="007A61A7"/>
    <w:rsid w:val="007A7372"/>
    <w:rsid w:val="007B4D6C"/>
    <w:rsid w:val="007E4E4D"/>
    <w:rsid w:val="007E5DDF"/>
    <w:rsid w:val="007E61BC"/>
    <w:rsid w:val="007F6090"/>
    <w:rsid w:val="00803549"/>
    <w:rsid w:val="00807FE3"/>
    <w:rsid w:val="008123AF"/>
    <w:rsid w:val="0082297C"/>
    <w:rsid w:val="008248FB"/>
    <w:rsid w:val="008326B0"/>
    <w:rsid w:val="00835D23"/>
    <w:rsid w:val="00840EA7"/>
    <w:rsid w:val="00841259"/>
    <w:rsid w:val="008519E8"/>
    <w:rsid w:val="00856DDA"/>
    <w:rsid w:val="008700C0"/>
    <w:rsid w:val="00871A80"/>
    <w:rsid w:val="00877329"/>
    <w:rsid w:val="00880364"/>
    <w:rsid w:val="0088339E"/>
    <w:rsid w:val="0089180B"/>
    <w:rsid w:val="008A0656"/>
    <w:rsid w:val="008A0FC3"/>
    <w:rsid w:val="008B28F1"/>
    <w:rsid w:val="008B3C6C"/>
    <w:rsid w:val="008C484F"/>
    <w:rsid w:val="008E1293"/>
    <w:rsid w:val="008F1BB6"/>
    <w:rsid w:val="00903ED2"/>
    <w:rsid w:val="00905550"/>
    <w:rsid w:val="00917CC1"/>
    <w:rsid w:val="009230C4"/>
    <w:rsid w:val="00923F8E"/>
    <w:rsid w:val="00930DC8"/>
    <w:rsid w:val="00935E7C"/>
    <w:rsid w:val="009459FD"/>
    <w:rsid w:val="0095179B"/>
    <w:rsid w:val="00956752"/>
    <w:rsid w:val="009634F3"/>
    <w:rsid w:val="00975B31"/>
    <w:rsid w:val="009766D7"/>
    <w:rsid w:val="00976C3A"/>
    <w:rsid w:val="00980B39"/>
    <w:rsid w:val="0099413B"/>
    <w:rsid w:val="009A0BC4"/>
    <w:rsid w:val="009A3138"/>
    <w:rsid w:val="009B2C05"/>
    <w:rsid w:val="009B7F66"/>
    <w:rsid w:val="009C4E6F"/>
    <w:rsid w:val="009D3D2B"/>
    <w:rsid w:val="009E27F9"/>
    <w:rsid w:val="009E5850"/>
    <w:rsid w:val="009E6D45"/>
    <w:rsid w:val="009F6053"/>
    <w:rsid w:val="00A073C2"/>
    <w:rsid w:val="00A10CE1"/>
    <w:rsid w:val="00A251C3"/>
    <w:rsid w:val="00A365EB"/>
    <w:rsid w:val="00A642BB"/>
    <w:rsid w:val="00A67A52"/>
    <w:rsid w:val="00A71265"/>
    <w:rsid w:val="00A75D98"/>
    <w:rsid w:val="00A7777F"/>
    <w:rsid w:val="00A82306"/>
    <w:rsid w:val="00A844D8"/>
    <w:rsid w:val="00A854F0"/>
    <w:rsid w:val="00A91723"/>
    <w:rsid w:val="00A93BCF"/>
    <w:rsid w:val="00AA0926"/>
    <w:rsid w:val="00AB2E8B"/>
    <w:rsid w:val="00AC224C"/>
    <w:rsid w:val="00AE3924"/>
    <w:rsid w:val="00AF0B3E"/>
    <w:rsid w:val="00AF1431"/>
    <w:rsid w:val="00B108DF"/>
    <w:rsid w:val="00B13571"/>
    <w:rsid w:val="00B2007B"/>
    <w:rsid w:val="00B201D6"/>
    <w:rsid w:val="00B21FAC"/>
    <w:rsid w:val="00B22DE1"/>
    <w:rsid w:val="00B261D8"/>
    <w:rsid w:val="00B26933"/>
    <w:rsid w:val="00B459D4"/>
    <w:rsid w:val="00B53392"/>
    <w:rsid w:val="00B55C76"/>
    <w:rsid w:val="00B61EF9"/>
    <w:rsid w:val="00B841F7"/>
    <w:rsid w:val="00B91A63"/>
    <w:rsid w:val="00BB1CB4"/>
    <w:rsid w:val="00BB756A"/>
    <w:rsid w:val="00BB7FAF"/>
    <w:rsid w:val="00BC37EE"/>
    <w:rsid w:val="00BD30D6"/>
    <w:rsid w:val="00BD7CA8"/>
    <w:rsid w:val="00BE462C"/>
    <w:rsid w:val="00BE5A44"/>
    <w:rsid w:val="00BF0C1E"/>
    <w:rsid w:val="00BF1018"/>
    <w:rsid w:val="00BF2E4C"/>
    <w:rsid w:val="00BF33D5"/>
    <w:rsid w:val="00BF63BE"/>
    <w:rsid w:val="00C03750"/>
    <w:rsid w:val="00C23934"/>
    <w:rsid w:val="00C26446"/>
    <w:rsid w:val="00C312B8"/>
    <w:rsid w:val="00C3392E"/>
    <w:rsid w:val="00C34745"/>
    <w:rsid w:val="00C34785"/>
    <w:rsid w:val="00C36190"/>
    <w:rsid w:val="00C377F0"/>
    <w:rsid w:val="00C43B43"/>
    <w:rsid w:val="00C46A48"/>
    <w:rsid w:val="00C46F54"/>
    <w:rsid w:val="00C503B8"/>
    <w:rsid w:val="00C532D4"/>
    <w:rsid w:val="00C56124"/>
    <w:rsid w:val="00C61906"/>
    <w:rsid w:val="00C63D4C"/>
    <w:rsid w:val="00C64E77"/>
    <w:rsid w:val="00C84334"/>
    <w:rsid w:val="00C90D83"/>
    <w:rsid w:val="00C92194"/>
    <w:rsid w:val="00C955F8"/>
    <w:rsid w:val="00C96329"/>
    <w:rsid w:val="00CB0350"/>
    <w:rsid w:val="00CB3DDE"/>
    <w:rsid w:val="00CC2999"/>
    <w:rsid w:val="00CC32E9"/>
    <w:rsid w:val="00CD4651"/>
    <w:rsid w:val="00CE7B7B"/>
    <w:rsid w:val="00CF2086"/>
    <w:rsid w:val="00CF2C19"/>
    <w:rsid w:val="00CF794E"/>
    <w:rsid w:val="00D0178D"/>
    <w:rsid w:val="00D05B95"/>
    <w:rsid w:val="00D15BA5"/>
    <w:rsid w:val="00D23BCA"/>
    <w:rsid w:val="00D302EA"/>
    <w:rsid w:val="00D3343B"/>
    <w:rsid w:val="00D34512"/>
    <w:rsid w:val="00D35059"/>
    <w:rsid w:val="00D3621C"/>
    <w:rsid w:val="00D4221F"/>
    <w:rsid w:val="00D47366"/>
    <w:rsid w:val="00D4741D"/>
    <w:rsid w:val="00D5192A"/>
    <w:rsid w:val="00D53197"/>
    <w:rsid w:val="00D60544"/>
    <w:rsid w:val="00D635D3"/>
    <w:rsid w:val="00D637D5"/>
    <w:rsid w:val="00D708BB"/>
    <w:rsid w:val="00D76AD4"/>
    <w:rsid w:val="00D81632"/>
    <w:rsid w:val="00D942B1"/>
    <w:rsid w:val="00D949D4"/>
    <w:rsid w:val="00D960B4"/>
    <w:rsid w:val="00D966BA"/>
    <w:rsid w:val="00DA00A7"/>
    <w:rsid w:val="00DA1D0C"/>
    <w:rsid w:val="00DB6550"/>
    <w:rsid w:val="00DC1396"/>
    <w:rsid w:val="00DD5577"/>
    <w:rsid w:val="00DF2133"/>
    <w:rsid w:val="00E06419"/>
    <w:rsid w:val="00E11A79"/>
    <w:rsid w:val="00E15545"/>
    <w:rsid w:val="00E16F5C"/>
    <w:rsid w:val="00E22E4F"/>
    <w:rsid w:val="00E26694"/>
    <w:rsid w:val="00E266B3"/>
    <w:rsid w:val="00E26F8C"/>
    <w:rsid w:val="00E32D88"/>
    <w:rsid w:val="00E46F65"/>
    <w:rsid w:val="00E475CF"/>
    <w:rsid w:val="00E55695"/>
    <w:rsid w:val="00E6354F"/>
    <w:rsid w:val="00E6474E"/>
    <w:rsid w:val="00E76BE9"/>
    <w:rsid w:val="00E83201"/>
    <w:rsid w:val="00E868EA"/>
    <w:rsid w:val="00E90320"/>
    <w:rsid w:val="00E90432"/>
    <w:rsid w:val="00E92F79"/>
    <w:rsid w:val="00EA55E2"/>
    <w:rsid w:val="00EB226D"/>
    <w:rsid w:val="00EB4888"/>
    <w:rsid w:val="00EC5126"/>
    <w:rsid w:val="00ED78B9"/>
    <w:rsid w:val="00EE2174"/>
    <w:rsid w:val="00EF5236"/>
    <w:rsid w:val="00F01B38"/>
    <w:rsid w:val="00F15DBE"/>
    <w:rsid w:val="00F2658E"/>
    <w:rsid w:val="00F26B04"/>
    <w:rsid w:val="00F35D33"/>
    <w:rsid w:val="00F40E73"/>
    <w:rsid w:val="00F41C2D"/>
    <w:rsid w:val="00F45CFC"/>
    <w:rsid w:val="00F4686C"/>
    <w:rsid w:val="00F5036A"/>
    <w:rsid w:val="00F577A3"/>
    <w:rsid w:val="00F7274A"/>
    <w:rsid w:val="00F92EA2"/>
    <w:rsid w:val="00F95334"/>
    <w:rsid w:val="00F97434"/>
    <w:rsid w:val="00FB371B"/>
    <w:rsid w:val="00FB5566"/>
    <w:rsid w:val="00FC1CA8"/>
    <w:rsid w:val="00FC6759"/>
    <w:rsid w:val="00FC7FC6"/>
    <w:rsid w:val="00FF6309"/>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ED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Text Char1,Char Char2,List Paragraph2,List Paragraph1"/>
    <w:basedOn w:val="Normal"/>
    <w:uiPriority w:val="34"/>
    <w:qFormat/>
    <w:rsid w:val="00745787"/>
    <w:pPr>
      <w:ind w:left="720"/>
      <w:contextualSpacing/>
    </w:pPr>
  </w:style>
  <w:style w:type="paragraph" w:styleId="Title">
    <w:name w:val="Title"/>
    <w:basedOn w:val="Normal"/>
    <w:link w:val="TitleChar"/>
    <w:qFormat/>
    <w:rsid w:val="00EF5236"/>
    <w:pPr>
      <w:spacing w:after="0" w:line="240" w:lineRule="auto"/>
      <w:jc w:val="center"/>
    </w:pPr>
    <w:rPr>
      <w:rFonts w:ascii="Bertram" w:hAnsi="Bertram"/>
      <w:outline/>
      <w:color w:val="000000"/>
      <w:sz w:val="28"/>
      <w:szCs w:val="20"/>
      <w:lang w:val="en-US"/>
      <w14:textOutline w14:w="9525" w14:cap="flat" w14:cmpd="sng" w14:algn="ctr">
        <w14:solidFill>
          <w14:srgbClr w14:val="000000"/>
        </w14:solidFill>
        <w14:prstDash w14:val="solid"/>
        <w14:round/>
      </w14:textOutline>
      <w14:textFill>
        <w14:noFill/>
      </w14:textFill>
    </w:rPr>
  </w:style>
  <w:style w:type="character" w:customStyle="1" w:styleId="TitleChar">
    <w:name w:val="Title Char"/>
    <w:link w:val="Title"/>
    <w:rsid w:val="00EF5236"/>
    <w:rPr>
      <w:rFonts w:ascii="Bertram" w:eastAsia="Times New Roman" w:hAnsi="Bertram" w:cs="Times New Roman"/>
      <w:outline/>
      <w:color w:val="000000"/>
      <w:sz w:val="28"/>
      <w:szCs w:val="20"/>
      <w:lang w:val="en-US"/>
      <w14:textOutline w14:w="9525" w14:cap="flat" w14:cmpd="sng" w14:algn="ctr">
        <w14:solidFill>
          <w14:srgbClr w14:val="000000"/>
        </w14:solidFill>
        <w14:prstDash w14:val="solid"/>
        <w14:round/>
      </w14:textOutline>
      <w14:textFill>
        <w14:noFill/>
      </w14:textFill>
    </w:rPr>
  </w:style>
  <w:style w:type="paragraph" w:customStyle="1" w:styleId="Default">
    <w:name w:val="Default"/>
    <w:rsid w:val="00BD7CA8"/>
    <w:pPr>
      <w:autoSpaceDE w:val="0"/>
      <w:autoSpaceDN w:val="0"/>
      <w:adjustRightInd w:val="0"/>
    </w:pPr>
    <w:rPr>
      <w:rFonts w:ascii="Times New Roman" w:hAnsi="Times New Roman"/>
      <w:color w:val="000000"/>
      <w:sz w:val="24"/>
      <w:szCs w:val="24"/>
      <w:lang w:val="en-US"/>
    </w:rPr>
  </w:style>
  <w:style w:type="paragraph" w:styleId="Header">
    <w:name w:val="header"/>
    <w:basedOn w:val="Normal"/>
    <w:link w:val="HeaderChar"/>
    <w:unhideWhenUsed/>
    <w:rsid w:val="001B325D"/>
    <w:pPr>
      <w:tabs>
        <w:tab w:val="center" w:pos="4680"/>
        <w:tab w:val="right" w:pos="9360"/>
      </w:tabs>
      <w:spacing w:after="0" w:line="240" w:lineRule="auto"/>
    </w:pPr>
  </w:style>
  <w:style w:type="character" w:customStyle="1" w:styleId="HeaderChar">
    <w:name w:val="Header Char"/>
    <w:basedOn w:val="DefaultParagraphFont"/>
    <w:link w:val="Header"/>
    <w:rsid w:val="001B325D"/>
  </w:style>
  <w:style w:type="paragraph" w:styleId="Footer">
    <w:name w:val="footer"/>
    <w:basedOn w:val="Normal"/>
    <w:link w:val="FooterChar"/>
    <w:unhideWhenUsed/>
    <w:rsid w:val="001B325D"/>
    <w:pPr>
      <w:tabs>
        <w:tab w:val="center" w:pos="4680"/>
        <w:tab w:val="right" w:pos="9360"/>
      </w:tabs>
      <w:spacing w:after="0" w:line="240" w:lineRule="auto"/>
    </w:pPr>
  </w:style>
  <w:style w:type="character" w:customStyle="1" w:styleId="FooterChar">
    <w:name w:val="Footer Char"/>
    <w:basedOn w:val="DefaultParagraphFont"/>
    <w:link w:val="Footer"/>
    <w:rsid w:val="001B325D"/>
  </w:style>
  <w:style w:type="character" w:styleId="PageNumber">
    <w:name w:val="page number"/>
    <w:basedOn w:val="DefaultParagraphFont"/>
    <w:rsid w:val="001B325D"/>
  </w:style>
  <w:style w:type="paragraph" w:styleId="BalloonText">
    <w:name w:val="Balloon Text"/>
    <w:basedOn w:val="Normal"/>
    <w:link w:val="BalloonTextChar"/>
    <w:unhideWhenUsed/>
    <w:rsid w:val="007F6090"/>
    <w:pPr>
      <w:spacing w:after="0" w:line="240" w:lineRule="auto"/>
    </w:pPr>
    <w:rPr>
      <w:rFonts w:ascii="Tahoma" w:hAnsi="Tahoma" w:cs="Tahoma"/>
      <w:sz w:val="16"/>
      <w:szCs w:val="16"/>
    </w:rPr>
  </w:style>
  <w:style w:type="character" w:customStyle="1" w:styleId="BalloonTextChar">
    <w:name w:val="Balloon Text Char"/>
    <w:link w:val="BalloonText"/>
    <w:rsid w:val="007F6090"/>
    <w:rPr>
      <w:rFonts w:ascii="Tahoma" w:hAnsi="Tahoma" w:cs="Tahoma"/>
      <w:sz w:val="16"/>
      <w:szCs w:val="16"/>
    </w:rPr>
  </w:style>
  <w:style w:type="paragraph" w:styleId="BodyTextIndent">
    <w:name w:val="Body Text Indent"/>
    <w:aliases w:val=" Char"/>
    <w:basedOn w:val="Normal"/>
    <w:link w:val="BodyTextIndentChar"/>
    <w:rsid w:val="00207806"/>
    <w:pPr>
      <w:spacing w:after="120" w:line="240" w:lineRule="auto"/>
      <w:ind w:left="283"/>
    </w:pPr>
    <w:rPr>
      <w:rFonts w:ascii="Times New Roman" w:hAnsi="Times New Roman"/>
      <w:iCs/>
      <w:sz w:val="24"/>
      <w:szCs w:val="24"/>
    </w:rPr>
  </w:style>
  <w:style w:type="character" w:customStyle="1" w:styleId="BodyTextIndentChar">
    <w:name w:val="Body Text Indent Char"/>
    <w:aliases w:val=" Char Char"/>
    <w:link w:val="BodyTextIndent"/>
    <w:rsid w:val="00207806"/>
    <w:rPr>
      <w:rFonts w:ascii="Times New Roman" w:eastAsia="Times New Roman" w:hAnsi="Times New Roman" w:cs="Times New Roman"/>
      <w:iCs/>
      <w:sz w:val="24"/>
      <w:szCs w:val="24"/>
    </w:rPr>
  </w:style>
  <w:style w:type="numbering" w:customStyle="1" w:styleId="NoList1">
    <w:name w:val="No List1"/>
    <w:next w:val="NoList"/>
    <w:uiPriority w:val="99"/>
    <w:semiHidden/>
    <w:unhideWhenUsed/>
    <w:rsid w:val="005941A7"/>
  </w:style>
  <w:style w:type="paragraph" w:customStyle="1" w:styleId="font5">
    <w:name w:val="font5"/>
    <w:basedOn w:val="Normal"/>
    <w:rsid w:val="005941A7"/>
    <w:pPr>
      <w:spacing w:before="100" w:beforeAutospacing="1" w:after="100" w:afterAutospacing="1" w:line="240" w:lineRule="auto"/>
    </w:pPr>
    <w:rPr>
      <w:rFonts w:ascii="Arial" w:hAnsi="Arial" w:cs="Arial"/>
      <w:b/>
      <w:bCs/>
      <w:sz w:val="16"/>
      <w:szCs w:val="16"/>
      <w:lang w:val="en-US"/>
    </w:rPr>
  </w:style>
  <w:style w:type="paragraph" w:customStyle="1" w:styleId="font6">
    <w:name w:val="font6"/>
    <w:basedOn w:val="Normal"/>
    <w:rsid w:val="005941A7"/>
    <w:pPr>
      <w:spacing w:before="100" w:beforeAutospacing="1" w:after="100" w:afterAutospacing="1" w:line="240" w:lineRule="auto"/>
    </w:pPr>
    <w:rPr>
      <w:rFonts w:ascii="Tahoma" w:hAnsi="Tahoma" w:cs="Tahoma"/>
      <w:sz w:val="13"/>
      <w:szCs w:val="13"/>
      <w:lang w:val="en-US"/>
    </w:rPr>
  </w:style>
  <w:style w:type="paragraph" w:customStyle="1" w:styleId="font7">
    <w:name w:val="font7"/>
    <w:basedOn w:val="Normal"/>
    <w:rsid w:val="005941A7"/>
    <w:pPr>
      <w:spacing w:before="100" w:beforeAutospacing="1" w:after="100" w:afterAutospacing="1" w:line="240" w:lineRule="auto"/>
    </w:pPr>
    <w:rPr>
      <w:rFonts w:ascii="Times New Roman" w:hAnsi="Times New Roman"/>
      <w:sz w:val="14"/>
      <w:szCs w:val="14"/>
      <w:lang w:val="en-US"/>
    </w:rPr>
  </w:style>
  <w:style w:type="paragraph" w:customStyle="1" w:styleId="xl65">
    <w:name w:val="xl65"/>
    <w:basedOn w:val="Normal"/>
    <w:rsid w:val="005941A7"/>
    <w:pPr>
      <w:spacing w:before="100" w:beforeAutospacing="1" w:after="100" w:afterAutospacing="1" w:line="240" w:lineRule="auto"/>
      <w:ind w:firstLineChars="400" w:firstLine="400"/>
      <w:textAlignment w:val="top"/>
    </w:pPr>
    <w:rPr>
      <w:rFonts w:ascii="Times New Roman" w:hAnsi="Times New Roman"/>
      <w:color w:val="000000"/>
      <w:sz w:val="16"/>
      <w:szCs w:val="16"/>
      <w:lang w:val="en-US"/>
    </w:rPr>
  </w:style>
  <w:style w:type="paragraph" w:customStyle="1" w:styleId="xl66">
    <w:name w:val="xl66"/>
    <w:basedOn w:val="Normal"/>
    <w:rsid w:val="005941A7"/>
    <w:pPr>
      <w:spacing w:before="100" w:beforeAutospacing="1" w:after="100" w:afterAutospacing="1" w:line="240" w:lineRule="auto"/>
    </w:pPr>
    <w:rPr>
      <w:rFonts w:ascii="Arial" w:hAnsi="Arial" w:cs="Arial"/>
      <w:color w:val="000000"/>
      <w:sz w:val="16"/>
      <w:szCs w:val="16"/>
      <w:lang w:val="en-US"/>
    </w:rPr>
  </w:style>
  <w:style w:type="paragraph" w:customStyle="1" w:styleId="xl67">
    <w:name w:val="xl67"/>
    <w:basedOn w:val="Normal"/>
    <w:rsid w:val="005941A7"/>
    <w:pPr>
      <w:spacing w:before="100" w:beforeAutospacing="1" w:after="100" w:afterAutospacing="1" w:line="240" w:lineRule="auto"/>
    </w:pPr>
    <w:rPr>
      <w:rFonts w:ascii="Tahoma" w:hAnsi="Tahoma" w:cs="Tahoma"/>
      <w:color w:val="000000"/>
      <w:sz w:val="16"/>
      <w:szCs w:val="16"/>
      <w:lang w:val="en-US"/>
    </w:rPr>
  </w:style>
  <w:style w:type="paragraph" w:customStyle="1" w:styleId="xl68">
    <w:name w:val="xl68"/>
    <w:basedOn w:val="Normal"/>
    <w:rsid w:val="005941A7"/>
    <w:pPr>
      <w:spacing w:before="100" w:beforeAutospacing="1" w:after="100" w:afterAutospacing="1" w:line="240" w:lineRule="auto"/>
    </w:pPr>
    <w:rPr>
      <w:rFonts w:ascii="Times New Roman" w:hAnsi="Times New Roman"/>
      <w:color w:val="000000"/>
      <w:sz w:val="24"/>
      <w:szCs w:val="24"/>
      <w:lang w:val="en-US"/>
    </w:rPr>
  </w:style>
  <w:style w:type="paragraph" w:customStyle="1" w:styleId="xl69">
    <w:name w:val="xl69"/>
    <w:basedOn w:val="Normal"/>
    <w:rsid w:val="005941A7"/>
    <w:pPr>
      <w:spacing w:before="100" w:beforeAutospacing="1" w:after="100" w:afterAutospacing="1" w:line="240" w:lineRule="auto"/>
    </w:pPr>
    <w:rPr>
      <w:rFonts w:ascii="Tahoma" w:hAnsi="Tahoma" w:cs="Tahoma"/>
      <w:b/>
      <w:bCs/>
      <w:color w:val="000000"/>
      <w:sz w:val="16"/>
      <w:szCs w:val="16"/>
      <w:lang w:val="en-US"/>
    </w:rPr>
  </w:style>
  <w:style w:type="paragraph" w:customStyle="1" w:styleId="xl70">
    <w:name w:val="xl70"/>
    <w:basedOn w:val="Normal"/>
    <w:rsid w:val="005941A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16"/>
      <w:szCs w:val="16"/>
      <w:lang w:val="en-US"/>
    </w:rPr>
  </w:style>
  <w:style w:type="paragraph" w:customStyle="1" w:styleId="xl71">
    <w:name w:val="xl71"/>
    <w:basedOn w:val="Normal"/>
    <w:rsid w:val="005941A7"/>
    <w:pPr>
      <w:spacing w:before="100" w:beforeAutospacing="1" w:after="100" w:afterAutospacing="1" w:line="240" w:lineRule="auto"/>
    </w:pPr>
    <w:rPr>
      <w:rFonts w:ascii="Times New Roman" w:hAnsi="Times New Roman"/>
      <w:color w:val="000000"/>
      <w:sz w:val="16"/>
      <w:szCs w:val="16"/>
      <w:lang w:val="en-US"/>
    </w:rPr>
  </w:style>
  <w:style w:type="paragraph" w:customStyle="1" w:styleId="xl72">
    <w:name w:val="xl72"/>
    <w:basedOn w:val="Normal"/>
    <w:rsid w:val="005941A7"/>
    <w:pPr>
      <w:pBdr>
        <w:left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16"/>
      <w:szCs w:val="16"/>
      <w:lang w:val="en-US"/>
    </w:rPr>
  </w:style>
  <w:style w:type="paragraph" w:customStyle="1" w:styleId="xl73">
    <w:name w:val="xl73"/>
    <w:basedOn w:val="Normal"/>
    <w:rsid w:val="005941A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16"/>
      <w:szCs w:val="16"/>
      <w:lang w:val="en-US"/>
    </w:rPr>
  </w:style>
  <w:style w:type="paragraph" w:customStyle="1" w:styleId="xl74">
    <w:name w:val="xl74"/>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16"/>
      <w:szCs w:val="16"/>
      <w:lang w:val="en-US"/>
    </w:rPr>
  </w:style>
  <w:style w:type="paragraph" w:customStyle="1" w:styleId="xl75">
    <w:name w:val="xl75"/>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paragraph" w:customStyle="1" w:styleId="xl76">
    <w:name w:val="xl76"/>
    <w:basedOn w:val="Normal"/>
    <w:rsid w:val="005941A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b/>
      <w:bCs/>
      <w:color w:val="000000"/>
      <w:sz w:val="16"/>
      <w:szCs w:val="16"/>
      <w:lang w:val="en-US"/>
    </w:rPr>
  </w:style>
  <w:style w:type="paragraph" w:customStyle="1" w:styleId="xl77">
    <w:name w:val="xl77"/>
    <w:basedOn w:val="Normal"/>
    <w:rsid w:val="005941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color w:val="000000"/>
      <w:sz w:val="16"/>
      <w:szCs w:val="16"/>
      <w:lang w:val="en-US"/>
    </w:rPr>
  </w:style>
  <w:style w:type="paragraph" w:customStyle="1" w:styleId="xl78">
    <w:name w:val="xl78"/>
    <w:basedOn w:val="Normal"/>
    <w:rsid w:val="005941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000000"/>
      <w:sz w:val="16"/>
      <w:szCs w:val="16"/>
      <w:lang w:val="en-US"/>
    </w:rPr>
  </w:style>
  <w:style w:type="paragraph" w:customStyle="1" w:styleId="xl79">
    <w:name w:val="xl79"/>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000000"/>
      <w:sz w:val="16"/>
      <w:szCs w:val="16"/>
      <w:lang w:val="en-US"/>
    </w:rPr>
  </w:style>
  <w:style w:type="paragraph" w:customStyle="1" w:styleId="xl80">
    <w:name w:val="xl80"/>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lang w:val="en-US"/>
    </w:rPr>
  </w:style>
  <w:style w:type="paragraph" w:customStyle="1" w:styleId="xl81">
    <w:name w:val="xl81"/>
    <w:basedOn w:val="Normal"/>
    <w:rsid w:val="005941A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hAnsi="Arial" w:cs="Arial"/>
      <w:color w:val="000000"/>
      <w:sz w:val="16"/>
      <w:szCs w:val="16"/>
      <w:lang w:val="en-US"/>
    </w:rPr>
  </w:style>
  <w:style w:type="paragraph" w:customStyle="1" w:styleId="xl82">
    <w:name w:val="xl82"/>
    <w:basedOn w:val="Normal"/>
    <w:rsid w:val="005941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16"/>
      <w:szCs w:val="16"/>
      <w:lang w:val="en-US"/>
    </w:rPr>
  </w:style>
  <w:style w:type="paragraph" w:customStyle="1" w:styleId="xl83">
    <w:name w:val="xl83"/>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16"/>
      <w:szCs w:val="16"/>
      <w:lang w:val="en-US"/>
    </w:rPr>
  </w:style>
  <w:style w:type="paragraph" w:customStyle="1" w:styleId="xl84">
    <w:name w:val="xl84"/>
    <w:basedOn w:val="Normal"/>
    <w:rsid w:val="005941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16"/>
      <w:szCs w:val="16"/>
      <w:lang w:val="en-US"/>
    </w:rPr>
  </w:style>
  <w:style w:type="paragraph" w:customStyle="1" w:styleId="xl85">
    <w:name w:val="xl85"/>
    <w:basedOn w:val="Normal"/>
    <w:rsid w:val="005941A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16"/>
      <w:szCs w:val="16"/>
      <w:lang w:val="en-US"/>
    </w:rPr>
  </w:style>
  <w:style w:type="paragraph" w:customStyle="1" w:styleId="xl86">
    <w:name w:val="xl86"/>
    <w:basedOn w:val="Normal"/>
    <w:rsid w:val="005941A7"/>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Tahoma" w:hAnsi="Tahoma" w:cs="Tahoma"/>
      <w:sz w:val="13"/>
      <w:szCs w:val="13"/>
      <w:lang w:val="en-US"/>
    </w:rPr>
  </w:style>
  <w:style w:type="paragraph" w:customStyle="1" w:styleId="xl87">
    <w:name w:val="xl87"/>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ahoma" w:hAnsi="Tahoma" w:cs="Tahoma"/>
      <w:sz w:val="13"/>
      <w:szCs w:val="13"/>
      <w:lang w:val="en-US"/>
    </w:rPr>
  </w:style>
  <w:style w:type="paragraph" w:customStyle="1" w:styleId="xl88">
    <w:name w:val="xl88"/>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ahoma" w:hAnsi="Tahoma" w:cs="Tahoma"/>
      <w:sz w:val="13"/>
      <w:szCs w:val="13"/>
      <w:lang w:val="en-US"/>
    </w:rPr>
  </w:style>
  <w:style w:type="paragraph" w:customStyle="1" w:styleId="xl89">
    <w:name w:val="xl89"/>
    <w:basedOn w:val="Normal"/>
    <w:rsid w:val="005941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16"/>
      <w:szCs w:val="16"/>
      <w:lang w:val="en-US"/>
    </w:rPr>
  </w:style>
  <w:style w:type="paragraph" w:customStyle="1" w:styleId="xl90">
    <w:name w:val="xl90"/>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000000"/>
      <w:sz w:val="16"/>
      <w:szCs w:val="16"/>
      <w:lang w:val="en-US"/>
    </w:rPr>
  </w:style>
  <w:style w:type="paragraph" w:customStyle="1" w:styleId="xl91">
    <w:name w:val="xl91"/>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16"/>
      <w:szCs w:val="16"/>
      <w:lang w:val="en-US"/>
    </w:rPr>
  </w:style>
  <w:style w:type="paragraph" w:customStyle="1" w:styleId="xl92">
    <w:name w:val="xl92"/>
    <w:basedOn w:val="Normal"/>
    <w:rsid w:val="005941A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ahoma" w:hAnsi="Tahoma" w:cs="Tahoma"/>
      <w:sz w:val="13"/>
      <w:szCs w:val="13"/>
      <w:lang w:val="en-US"/>
    </w:rPr>
  </w:style>
  <w:style w:type="paragraph" w:customStyle="1" w:styleId="xl93">
    <w:name w:val="xl93"/>
    <w:basedOn w:val="Normal"/>
    <w:rsid w:val="005941A7"/>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ahoma" w:hAnsi="Tahoma" w:cs="Tahoma"/>
      <w:sz w:val="13"/>
      <w:szCs w:val="13"/>
      <w:lang w:val="en-US"/>
    </w:rPr>
  </w:style>
  <w:style w:type="paragraph" w:customStyle="1" w:styleId="xl94">
    <w:name w:val="xl94"/>
    <w:basedOn w:val="Normal"/>
    <w:rsid w:val="005941A7"/>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ahoma" w:hAnsi="Tahoma" w:cs="Tahoma"/>
      <w:sz w:val="13"/>
      <w:szCs w:val="13"/>
      <w:lang w:val="en-US"/>
    </w:rPr>
  </w:style>
  <w:style w:type="paragraph" w:customStyle="1" w:styleId="xl95">
    <w:name w:val="xl95"/>
    <w:basedOn w:val="Normal"/>
    <w:rsid w:val="005941A7"/>
    <w:pPr>
      <w:pBdr>
        <w:top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16"/>
      <w:szCs w:val="16"/>
      <w:lang w:val="en-US"/>
    </w:rPr>
  </w:style>
  <w:style w:type="paragraph" w:customStyle="1" w:styleId="xl96">
    <w:name w:val="xl96"/>
    <w:basedOn w:val="Normal"/>
    <w:rsid w:val="005941A7"/>
    <w:pPr>
      <w:pBdr>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16"/>
      <w:szCs w:val="16"/>
      <w:lang w:val="en-US"/>
    </w:rPr>
  </w:style>
  <w:style w:type="paragraph" w:customStyle="1" w:styleId="xl97">
    <w:name w:val="xl97"/>
    <w:basedOn w:val="Normal"/>
    <w:rsid w:val="005941A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16"/>
      <w:szCs w:val="16"/>
      <w:lang w:val="en-US"/>
    </w:rPr>
  </w:style>
  <w:style w:type="paragraph" w:customStyle="1" w:styleId="xl98">
    <w:name w:val="xl98"/>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ahoma" w:hAnsi="Tahoma" w:cs="Tahoma"/>
      <w:sz w:val="13"/>
      <w:szCs w:val="13"/>
      <w:lang w:val="en-US"/>
    </w:rPr>
  </w:style>
  <w:style w:type="paragraph" w:customStyle="1" w:styleId="xl99">
    <w:name w:val="xl99"/>
    <w:basedOn w:val="Normal"/>
    <w:rsid w:val="005941A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color w:val="000000"/>
      <w:sz w:val="16"/>
      <w:szCs w:val="16"/>
      <w:lang w:val="en-US"/>
    </w:rPr>
  </w:style>
  <w:style w:type="paragraph" w:customStyle="1" w:styleId="xl100">
    <w:name w:val="xl100"/>
    <w:basedOn w:val="Normal"/>
    <w:rsid w:val="005941A7"/>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ahoma" w:hAnsi="Tahoma" w:cs="Tahoma"/>
      <w:sz w:val="13"/>
      <w:szCs w:val="13"/>
      <w:lang w:val="en-US"/>
    </w:rPr>
  </w:style>
  <w:style w:type="paragraph" w:customStyle="1" w:styleId="xl101">
    <w:name w:val="xl101"/>
    <w:basedOn w:val="Normal"/>
    <w:rsid w:val="005941A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ahoma" w:hAnsi="Tahoma" w:cs="Tahoma"/>
      <w:sz w:val="13"/>
      <w:szCs w:val="13"/>
      <w:lang w:val="en-US"/>
    </w:rPr>
  </w:style>
  <w:style w:type="paragraph" w:customStyle="1" w:styleId="xl102">
    <w:name w:val="xl102"/>
    <w:basedOn w:val="Normal"/>
    <w:rsid w:val="005941A7"/>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ahoma" w:hAnsi="Tahoma" w:cs="Tahoma"/>
      <w:sz w:val="13"/>
      <w:szCs w:val="13"/>
      <w:lang w:val="en-US"/>
    </w:rPr>
  </w:style>
  <w:style w:type="paragraph" w:customStyle="1" w:styleId="xl103">
    <w:name w:val="xl103"/>
    <w:basedOn w:val="Normal"/>
    <w:rsid w:val="005941A7"/>
    <w:pPr>
      <w:spacing w:before="100" w:beforeAutospacing="1" w:after="100" w:afterAutospacing="1" w:line="240" w:lineRule="auto"/>
      <w:jc w:val="both"/>
      <w:textAlignment w:val="top"/>
    </w:pPr>
    <w:rPr>
      <w:rFonts w:ascii="Tahoma" w:hAnsi="Tahoma" w:cs="Tahoma"/>
      <w:sz w:val="13"/>
      <w:szCs w:val="13"/>
      <w:lang w:val="en-US"/>
    </w:rPr>
  </w:style>
  <w:style w:type="paragraph" w:customStyle="1" w:styleId="xl104">
    <w:name w:val="xl104"/>
    <w:basedOn w:val="Normal"/>
    <w:rsid w:val="005941A7"/>
    <w:pPr>
      <w:pBdr>
        <w:top w:val="single" w:sz="4" w:space="0" w:color="auto"/>
        <w:bottom w:val="single" w:sz="4" w:space="0" w:color="auto"/>
      </w:pBdr>
      <w:spacing w:before="100" w:beforeAutospacing="1" w:after="100" w:afterAutospacing="1" w:line="240" w:lineRule="auto"/>
      <w:jc w:val="both"/>
      <w:textAlignment w:val="top"/>
    </w:pPr>
    <w:rPr>
      <w:rFonts w:ascii="Tahoma" w:hAnsi="Tahoma" w:cs="Tahoma"/>
      <w:sz w:val="13"/>
      <w:szCs w:val="13"/>
      <w:lang w:val="en-US"/>
    </w:rPr>
  </w:style>
  <w:style w:type="paragraph" w:customStyle="1" w:styleId="xl105">
    <w:name w:val="xl105"/>
    <w:basedOn w:val="Normal"/>
    <w:rsid w:val="005941A7"/>
    <w:pPr>
      <w:pBdr>
        <w:left w:val="single" w:sz="8" w:space="0" w:color="auto"/>
        <w:right w:val="single" w:sz="8" w:space="0" w:color="auto"/>
      </w:pBdr>
      <w:spacing w:before="100" w:beforeAutospacing="1" w:after="100" w:afterAutospacing="1" w:line="240" w:lineRule="auto"/>
      <w:jc w:val="center"/>
      <w:textAlignment w:val="top"/>
    </w:pPr>
    <w:rPr>
      <w:rFonts w:ascii="Tahoma" w:hAnsi="Tahoma" w:cs="Tahoma"/>
      <w:sz w:val="13"/>
      <w:szCs w:val="13"/>
      <w:lang w:val="en-US"/>
    </w:rPr>
  </w:style>
  <w:style w:type="paragraph" w:customStyle="1" w:styleId="xl106">
    <w:name w:val="xl106"/>
    <w:basedOn w:val="Normal"/>
    <w:rsid w:val="005941A7"/>
    <w:pPr>
      <w:spacing w:before="100" w:beforeAutospacing="1" w:after="100" w:afterAutospacing="1" w:line="240" w:lineRule="auto"/>
    </w:pPr>
    <w:rPr>
      <w:rFonts w:ascii="Tahoma" w:hAnsi="Tahoma" w:cs="Tahoma"/>
      <w:sz w:val="13"/>
      <w:szCs w:val="13"/>
      <w:lang w:val="en-US"/>
    </w:rPr>
  </w:style>
  <w:style w:type="paragraph" w:customStyle="1" w:styleId="xl107">
    <w:name w:val="xl107"/>
    <w:basedOn w:val="Normal"/>
    <w:rsid w:val="005941A7"/>
    <w:pPr>
      <w:pBdr>
        <w:left w:val="single" w:sz="8" w:space="0" w:color="auto"/>
        <w:right w:val="single" w:sz="8" w:space="0" w:color="auto"/>
      </w:pBdr>
      <w:spacing w:before="100" w:beforeAutospacing="1" w:after="100" w:afterAutospacing="1" w:line="240" w:lineRule="auto"/>
      <w:jc w:val="both"/>
      <w:textAlignment w:val="top"/>
    </w:pPr>
    <w:rPr>
      <w:rFonts w:ascii="Tahoma" w:hAnsi="Tahoma" w:cs="Tahoma"/>
      <w:sz w:val="13"/>
      <w:szCs w:val="13"/>
      <w:lang w:val="en-US"/>
    </w:rPr>
  </w:style>
  <w:style w:type="paragraph" w:customStyle="1" w:styleId="xl108">
    <w:name w:val="xl108"/>
    <w:basedOn w:val="Normal"/>
    <w:rsid w:val="005941A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ahoma" w:hAnsi="Tahoma" w:cs="Tahoma"/>
      <w:sz w:val="13"/>
      <w:szCs w:val="13"/>
      <w:lang w:val="en-US"/>
    </w:rPr>
  </w:style>
  <w:style w:type="paragraph" w:customStyle="1" w:styleId="xl109">
    <w:name w:val="xl109"/>
    <w:basedOn w:val="Normal"/>
    <w:rsid w:val="005941A7"/>
    <w:pPr>
      <w:pBdr>
        <w:left w:val="single" w:sz="8" w:space="0" w:color="auto"/>
        <w:right w:val="single" w:sz="8" w:space="0" w:color="auto"/>
      </w:pBdr>
      <w:spacing w:before="100" w:beforeAutospacing="1" w:after="100" w:afterAutospacing="1" w:line="240" w:lineRule="auto"/>
      <w:jc w:val="center"/>
      <w:textAlignment w:val="top"/>
    </w:pPr>
    <w:rPr>
      <w:rFonts w:ascii="Tahoma" w:hAnsi="Tahoma" w:cs="Tahoma"/>
      <w:sz w:val="13"/>
      <w:szCs w:val="13"/>
      <w:lang w:val="en-US"/>
    </w:rPr>
  </w:style>
  <w:style w:type="paragraph" w:customStyle="1" w:styleId="xl110">
    <w:name w:val="xl110"/>
    <w:basedOn w:val="Normal"/>
    <w:rsid w:val="005941A7"/>
    <w:pPr>
      <w:spacing w:before="100" w:beforeAutospacing="1" w:after="100" w:afterAutospacing="1" w:line="240" w:lineRule="auto"/>
      <w:jc w:val="center"/>
      <w:textAlignment w:val="top"/>
    </w:pPr>
    <w:rPr>
      <w:rFonts w:ascii="Tahoma" w:hAnsi="Tahoma" w:cs="Tahoma"/>
      <w:sz w:val="13"/>
      <w:szCs w:val="13"/>
      <w:lang w:val="en-US"/>
    </w:rPr>
  </w:style>
  <w:style w:type="paragraph" w:customStyle="1" w:styleId="xl111">
    <w:name w:val="xl111"/>
    <w:basedOn w:val="Normal"/>
    <w:rsid w:val="005941A7"/>
    <w:pPr>
      <w:spacing w:before="100" w:beforeAutospacing="1" w:after="100" w:afterAutospacing="1" w:line="240" w:lineRule="auto"/>
      <w:textAlignment w:val="top"/>
    </w:pPr>
    <w:rPr>
      <w:rFonts w:ascii="Tahoma" w:hAnsi="Tahoma" w:cs="Tahoma"/>
      <w:sz w:val="13"/>
      <w:szCs w:val="13"/>
      <w:lang w:val="en-US"/>
    </w:rPr>
  </w:style>
  <w:style w:type="paragraph" w:customStyle="1" w:styleId="xl112">
    <w:name w:val="xl112"/>
    <w:basedOn w:val="Normal"/>
    <w:rsid w:val="005941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000000"/>
      <w:sz w:val="16"/>
      <w:szCs w:val="16"/>
      <w:lang w:val="en-US"/>
    </w:rPr>
  </w:style>
  <w:style w:type="paragraph" w:customStyle="1" w:styleId="xl113">
    <w:name w:val="xl113"/>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ahoma" w:hAnsi="Tahoma" w:cs="Tahoma"/>
      <w:sz w:val="13"/>
      <w:szCs w:val="13"/>
      <w:lang w:val="en-US"/>
    </w:rPr>
  </w:style>
  <w:style w:type="paragraph" w:customStyle="1" w:styleId="xl114">
    <w:name w:val="xl114"/>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hAnsi="Tahoma" w:cs="Tahoma"/>
      <w:sz w:val="13"/>
      <w:szCs w:val="13"/>
      <w:lang w:val="en-US"/>
    </w:rPr>
  </w:style>
  <w:style w:type="paragraph" w:customStyle="1" w:styleId="xl115">
    <w:name w:val="xl115"/>
    <w:basedOn w:val="Normal"/>
    <w:rsid w:val="005941A7"/>
    <w:pPr>
      <w:pBdr>
        <w:top w:val="single" w:sz="4" w:space="0" w:color="auto"/>
        <w:bottom w:val="single" w:sz="4" w:space="0" w:color="auto"/>
      </w:pBdr>
      <w:spacing w:before="100" w:beforeAutospacing="1" w:after="100" w:afterAutospacing="1" w:line="240" w:lineRule="auto"/>
      <w:textAlignment w:val="center"/>
    </w:pPr>
    <w:rPr>
      <w:rFonts w:ascii="Arial" w:hAnsi="Arial" w:cs="Arial"/>
      <w:color w:val="000000"/>
      <w:sz w:val="16"/>
      <w:szCs w:val="16"/>
      <w:lang w:val="en-US"/>
    </w:rPr>
  </w:style>
  <w:style w:type="paragraph" w:customStyle="1" w:styleId="xl116">
    <w:name w:val="xl116"/>
    <w:basedOn w:val="Normal"/>
    <w:rsid w:val="005941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16"/>
      <w:szCs w:val="16"/>
      <w:lang w:val="en-US"/>
    </w:rPr>
  </w:style>
  <w:style w:type="paragraph" w:customStyle="1" w:styleId="xl117">
    <w:name w:val="xl117"/>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ahoma" w:hAnsi="Tahoma" w:cs="Tahoma"/>
      <w:sz w:val="13"/>
      <w:szCs w:val="13"/>
      <w:lang w:val="en-US"/>
    </w:rPr>
  </w:style>
  <w:style w:type="paragraph" w:customStyle="1" w:styleId="xl118">
    <w:name w:val="xl118"/>
    <w:basedOn w:val="Normal"/>
    <w:rsid w:val="005941A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hAnsi="Arial" w:cs="Arial"/>
      <w:color w:val="000000"/>
      <w:sz w:val="16"/>
      <w:szCs w:val="16"/>
      <w:lang w:val="en-US"/>
    </w:rPr>
  </w:style>
  <w:style w:type="paragraph" w:customStyle="1" w:styleId="xl119">
    <w:name w:val="xl119"/>
    <w:basedOn w:val="Normal"/>
    <w:rsid w:val="005941A7"/>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120">
    <w:name w:val="xl120"/>
    <w:basedOn w:val="Normal"/>
    <w:rsid w:val="005941A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121">
    <w:name w:val="xl121"/>
    <w:basedOn w:val="Normal"/>
    <w:rsid w:val="005941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color w:val="000000"/>
      <w:sz w:val="16"/>
      <w:szCs w:val="16"/>
      <w:lang w:val="en-US"/>
    </w:rPr>
  </w:style>
  <w:style w:type="paragraph" w:customStyle="1" w:styleId="xl122">
    <w:name w:val="xl122"/>
    <w:basedOn w:val="Normal"/>
    <w:rsid w:val="005941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color w:val="000000"/>
      <w:sz w:val="16"/>
      <w:szCs w:val="16"/>
      <w:lang w:val="en-US"/>
    </w:rPr>
  </w:style>
  <w:style w:type="paragraph" w:customStyle="1" w:styleId="xl123">
    <w:name w:val="xl123"/>
    <w:basedOn w:val="Normal"/>
    <w:rsid w:val="005941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16"/>
      <w:szCs w:val="16"/>
      <w:lang w:val="en-US"/>
    </w:rPr>
  </w:style>
  <w:style w:type="paragraph" w:customStyle="1" w:styleId="xl124">
    <w:name w:val="xl124"/>
    <w:basedOn w:val="Normal"/>
    <w:rsid w:val="005941A7"/>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paragraph" w:customStyle="1" w:styleId="xl125">
    <w:name w:val="xl125"/>
    <w:basedOn w:val="Normal"/>
    <w:rsid w:val="005941A7"/>
    <w:pPr>
      <w:pBdr>
        <w:top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paragraph" w:customStyle="1" w:styleId="xl126">
    <w:name w:val="xl126"/>
    <w:basedOn w:val="Normal"/>
    <w:rsid w:val="005941A7"/>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paragraph" w:customStyle="1" w:styleId="xl127">
    <w:name w:val="xl127"/>
    <w:basedOn w:val="Normal"/>
    <w:rsid w:val="005941A7"/>
    <w:pPr>
      <w:pBdr>
        <w:lef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paragraph" w:customStyle="1" w:styleId="xl128">
    <w:name w:val="xl128"/>
    <w:basedOn w:val="Normal"/>
    <w:rsid w:val="005941A7"/>
    <w:pP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paragraph" w:customStyle="1" w:styleId="xl129">
    <w:name w:val="xl129"/>
    <w:basedOn w:val="Normal"/>
    <w:rsid w:val="005941A7"/>
    <w:pPr>
      <w:pBdr>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paragraph" w:customStyle="1" w:styleId="xl130">
    <w:name w:val="xl130"/>
    <w:basedOn w:val="Normal"/>
    <w:rsid w:val="005941A7"/>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paragraph" w:customStyle="1" w:styleId="xl131">
    <w:name w:val="xl131"/>
    <w:basedOn w:val="Normal"/>
    <w:rsid w:val="005941A7"/>
    <w:pPr>
      <w:pBdr>
        <w:bottom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paragraph" w:customStyle="1" w:styleId="xl132">
    <w:name w:val="xl132"/>
    <w:basedOn w:val="Normal"/>
    <w:rsid w:val="005941A7"/>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paragraph" w:customStyle="1" w:styleId="xl133">
    <w:name w:val="xl133"/>
    <w:basedOn w:val="Normal"/>
    <w:rsid w:val="005941A7"/>
    <w:pPr>
      <w:pBdr>
        <w:top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lang w:val="en-US"/>
    </w:rPr>
  </w:style>
  <w:style w:type="paragraph" w:customStyle="1" w:styleId="xl134">
    <w:name w:val="xl134"/>
    <w:basedOn w:val="Normal"/>
    <w:rsid w:val="005941A7"/>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lang w:val="en-US"/>
    </w:rPr>
  </w:style>
  <w:style w:type="paragraph" w:customStyle="1" w:styleId="xl135">
    <w:name w:val="xl135"/>
    <w:basedOn w:val="Normal"/>
    <w:rsid w:val="005941A7"/>
    <w:pPr>
      <w:pBdr>
        <w:left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lang w:val="en-US"/>
    </w:rPr>
  </w:style>
  <w:style w:type="paragraph" w:customStyle="1" w:styleId="xl136">
    <w:name w:val="xl136"/>
    <w:basedOn w:val="Normal"/>
    <w:rsid w:val="005941A7"/>
    <w:pPr>
      <w:spacing w:before="100" w:beforeAutospacing="1" w:after="100" w:afterAutospacing="1" w:line="240" w:lineRule="auto"/>
      <w:jc w:val="center"/>
      <w:textAlignment w:val="center"/>
    </w:pPr>
    <w:rPr>
      <w:rFonts w:ascii="Times New Roman" w:hAnsi="Times New Roman"/>
      <w:color w:val="000000"/>
      <w:sz w:val="16"/>
      <w:szCs w:val="16"/>
      <w:lang w:val="en-US"/>
    </w:rPr>
  </w:style>
  <w:style w:type="paragraph" w:customStyle="1" w:styleId="xl137">
    <w:name w:val="xl137"/>
    <w:basedOn w:val="Normal"/>
    <w:rsid w:val="005941A7"/>
    <w:pPr>
      <w:pBdr>
        <w:right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lang w:val="en-US"/>
    </w:rPr>
  </w:style>
  <w:style w:type="paragraph" w:customStyle="1" w:styleId="xl138">
    <w:name w:val="xl138"/>
    <w:basedOn w:val="Normal"/>
    <w:rsid w:val="005941A7"/>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lang w:val="en-US"/>
    </w:rPr>
  </w:style>
  <w:style w:type="paragraph" w:customStyle="1" w:styleId="xl139">
    <w:name w:val="xl139"/>
    <w:basedOn w:val="Normal"/>
    <w:rsid w:val="005941A7"/>
    <w:pPr>
      <w:pBdr>
        <w:bottom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lang w:val="en-US"/>
    </w:rPr>
  </w:style>
  <w:style w:type="paragraph" w:customStyle="1" w:styleId="xl140">
    <w:name w:val="xl140"/>
    <w:basedOn w:val="Normal"/>
    <w:rsid w:val="005941A7"/>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lang w:val="en-US"/>
    </w:rPr>
  </w:style>
  <w:style w:type="paragraph" w:customStyle="1" w:styleId="xl141">
    <w:name w:val="xl141"/>
    <w:basedOn w:val="Normal"/>
    <w:rsid w:val="005941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paragraph" w:customStyle="1" w:styleId="xl142">
    <w:name w:val="xl142"/>
    <w:basedOn w:val="Normal"/>
    <w:rsid w:val="005941A7"/>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paragraph" w:customStyle="1" w:styleId="xl143">
    <w:name w:val="xl143"/>
    <w:basedOn w:val="Normal"/>
    <w:rsid w:val="005941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character" w:customStyle="1" w:styleId="BalloonTextChar1">
    <w:name w:val="Balloon Text Char1"/>
    <w:rsid w:val="005941A7"/>
    <w:rPr>
      <w:rFonts w:ascii="Tahoma" w:hAnsi="Tahoma" w:cs="Tahoma"/>
      <w:sz w:val="16"/>
      <w:szCs w:val="16"/>
      <w:lang w:val="en-US" w:eastAsia="en-US"/>
    </w:rPr>
  </w:style>
  <w:style w:type="character" w:customStyle="1" w:styleId="CharChar4">
    <w:name w:val="Char Char4"/>
    <w:rsid w:val="005941A7"/>
    <w:rPr>
      <w:rFonts w:ascii="Times New Roman" w:eastAsia="Times New Roman" w:hAnsi="Times New Roman"/>
      <w:sz w:val="24"/>
      <w:szCs w:val="24"/>
      <w:lang w:val="en-US" w:eastAsia="en-US"/>
    </w:rPr>
  </w:style>
  <w:style w:type="character" w:customStyle="1" w:styleId="CharChar3">
    <w:name w:val="Char Char3"/>
    <w:rsid w:val="005941A7"/>
    <w:rPr>
      <w:rFonts w:ascii="Times New Roman" w:eastAsia="Times New Roman" w:hAnsi="Times New Roman"/>
      <w:sz w:val="24"/>
      <w:szCs w:val="24"/>
      <w:lang w:val="en-US" w:eastAsia="en-US"/>
    </w:rPr>
  </w:style>
  <w:style w:type="character" w:styleId="Hyperlink">
    <w:name w:val="Hyperlink"/>
    <w:uiPriority w:val="99"/>
    <w:unhideWhenUsed/>
    <w:rsid w:val="005941A7"/>
    <w:rPr>
      <w:color w:val="0000FF"/>
      <w:u w:val="single"/>
    </w:rPr>
  </w:style>
  <w:style w:type="character" w:styleId="FollowedHyperlink">
    <w:name w:val="FollowedHyperlink"/>
    <w:uiPriority w:val="99"/>
    <w:unhideWhenUsed/>
    <w:rsid w:val="005941A7"/>
    <w:rPr>
      <w:color w:val="800080"/>
      <w:u w:val="single"/>
    </w:rPr>
  </w:style>
  <w:style w:type="paragraph" w:styleId="NormalWeb">
    <w:name w:val="Normal (Web)"/>
    <w:basedOn w:val="Normal"/>
    <w:uiPriority w:val="99"/>
    <w:unhideWhenUsed/>
    <w:rsid w:val="005941A7"/>
    <w:pPr>
      <w:spacing w:before="100" w:beforeAutospacing="1" w:after="100" w:afterAutospacing="1" w:line="240" w:lineRule="auto"/>
    </w:pPr>
    <w:rPr>
      <w:rFonts w:ascii="Times New Roman" w:hAnsi="Times New Roman"/>
      <w:sz w:val="24"/>
      <w:szCs w:val="24"/>
    </w:rPr>
  </w:style>
  <w:style w:type="paragraph" w:customStyle="1" w:styleId="xl144">
    <w:name w:val="xl144"/>
    <w:basedOn w:val="Normal"/>
    <w:rsid w:val="005941A7"/>
    <w:pPr>
      <w:pBdr>
        <w:top w:val="single" w:sz="4" w:space="0" w:color="auto"/>
        <w:bottom w:val="single" w:sz="4" w:space="0" w:color="auto"/>
      </w:pBdr>
      <w:spacing w:before="100" w:beforeAutospacing="1" w:after="100" w:afterAutospacing="1" w:line="240" w:lineRule="auto"/>
      <w:textAlignment w:val="top"/>
    </w:pPr>
    <w:rPr>
      <w:rFonts w:ascii="Arial" w:hAnsi="Arial" w:cs="Arial"/>
      <w:sz w:val="16"/>
      <w:szCs w:val="16"/>
      <w:lang w:val="en-US"/>
    </w:rPr>
  </w:style>
  <w:style w:type="paragraph" w:customStyle="1" w:styleId="xl145">
    <w:name w:val="xl145"/>
    <w:basedOn w:val="Normal"/>
    <w:rsid w:val="005941A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16"/>
      <w:szCs w:val="16"/>
      <w:lang w:val="en-US"/>
    </w:rPr>
  </w:style>
  <w:style w:type="table" w:styleId="TableGrid">
    <w:name w:val="Table Grid"/>
    <w:basedOn w:val="TableNormal"/>
    <w:uiPriority w:val="59"/>
    <w:rsid w:val="005941A7"/>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5941A7"/>
    <w:pPr>
      <w:pBdr>
        <w:top w:val="single" w:sz="8" w:space="0" w:color="auto"/>
        <w:left w:val="single" w:sz="8" w:space="0" w:color="auto"/>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64">
    <w:name w:val="xl64"/>
    <w:basedOn w:val="Normal"/>
    <w:rsid w:val="005941A7"/>
    <w:pPr>
      <w:pBdr>
        <w:top w:val="single" w:sz="8" w:space="0" w:color="auto"/>
      </w:pBdr>
      <w:spacing w:before="100" w:beforeAutospacing="1" w:after="100" w:afterAutospacing="1" w:line="240" w:lineRule="auto"/>
      <w:jc w:val="center"/>
      <w:textAlignment w:val="center"/>
    </w:pPr>
    <w:rPr>
      <w:rFonts w:ascii="Book Antiqua" w:hAnsi="Book Antiqua"/>
      <w:b/>
      <w:bCs/>
      <w:sz w:val="16"/>
      <w:szCs w:val="16"/>
      <w:lang w:val="en-US"/>
    </w:rPr>
  </w:style>
  <w:style w:type="numbering" w:customStyle="1" w:styleId="NoList11">
    <w:name w:val="No List11"/>
    <w:next w:val="NoList"/>
    <w:uiPriority w:val="99"/>
    <w:semiHidden/>
    <w:unhideWhenUsed/>
    <w:rsid w:val="005941A7"/>
  </w:style>
  <w:style w:type="character" w:customStyle="1" w:styleId="CharChar41">
    <w:name w:val="Char Char41"/>
    <w:rsid w:val="005941A7"/>
    <w:rPr>
      <w:rFonts w:ascii="Times New Roman" w:eastAsia="Times New Roman" w:hAnsi="Times New Roman"/>
      <w:sz w:val="24"/>
      <w:szCs w:val="24"/>
      <w:lang w:val="en-US" w:eastAsia="en-US"/>
    </w:rPr>
  </w:style>
  <w:style w:type="character" w:customStyle="1" w:styleId="CharChar31">
    <w:name w:val="Char Char31"/>
    <w:rsid w:val="005941A7"/>
    <w:rPr>
      <w:rFonts w:ascii="Times New Roman" w:eastAsia="Times New Roman" w:hAnsi="Times New Roman"/>
      <w:sz w:val="24"/>
      <w:szCs w:val="24"/>
      <w:lang w:val="en-US" w:eastAsia="en-US"/>
    </w:rPr>
  </w:style>
  <w:style w:type="paragraph" w:customStyle="1" w:styleId="font8">
    <w:name w:val="font8"/>
    <w:basedOn w:val="Normal"/>
    <w:rsid w:val="005941A7"/>
    <w:pPr>
      <w:spacing w:before="100" w:beforeAutospacing="1" w:after="100" w:afterAutospacing="1" w:line="240" w:lineRule="auto"/>
    </w:pPr>
    <w:rPr>
      <w:rFonts w:ascii="Times New Roman" w:hAnsi="Times New Roman"/>
      <w:sz w:val="20"/>
      <w:szCs w:val="20"/>
    </w:rPr>
  </w:style>
  <w:style w:type="paragraph" w:customStyle="1" w:styleId="font9">
    <w:name w:val="font9"/>
    <w:basedOn w:val="Normal"/>
    <w:rsid w:val="005941A7"/>
    <w:pPr>
      <w:spacing w:before="100" w:beforeAutospacing="1" w:after="100" w:afterAutospacing="1" w:line="240" w:lineRule="auto"/>
    </w:pPr>
    <w:rPr>
      <w:rFonts w:ascii="Times New Roman" w:hAnsi="Times New Roman"/>
      <w:b/>
      <w:bCs/>
      <w:sz w:val="20"/>
      <w:szCs w:val="20"/>
    </w:rPr>
  </w:style>
  <w:style w:type="paragraph" w:customStyle="1" w:styleId="xl146">
    <w:name w:val="xl146"/>
    <w:basedOn w:val="Normal"/>
    <w:rsid w:val="005941A7"/>
    <w:pPr>
      <w:pBdr>
        <w:top w:val="single" w:sz="4" w:space="0" w:color="auto"/>
        <w:bottom w:val="single" w:sz="4" w:space="0" w:color="auto"/>
      </w:pBdr>
      <w:shd w:val="clear" w:color="000000" w:fill="CCCCFF"/>
      <w:spacing w:before="100" w:beforeAutospacing="1" w:after="100" w:afterAutospacing="1" w:line="240" w:lineRule="auto"/>
      <w:textAlignment w:val="top"/>
    </w:pPr>
    <w:rPr>
      <w:rFonts w:ascii="Times New Roman" w:hAnsi="Times New Roman"/>
      <w:sz w:val="20"/>
      <w:szCs w:val="20"/>
    </w:rPr>
  </w:style>
  <w:style w:type="paragraph" w:customStyle="1" w:styleId="xl147">
    <w:name w:val="xl147"/>
    <w:basedOn w:val="Normal"/>
    <w:rsid w:val="005941A7"/>
    <w:pPr>
      <w:pBdr>
        <w:top w:val="single" w:sz="4" w:space="0" w:color="auto"/>
        <w:bottom w:val="single" w:sz="4" w:space="0" w:color="auto"/>
        <w:right w:val="single" w:sz="4" w:space="0" w:color="auto"/>
      </w:pBdr>
      <w:shd w:val="clear" w:color="000000" w:fill="CCCCFF"/>
      <w:spacing w:before="100" w:beforeAutospacing="1" w:after="100" w:afterAutospacing="1" w:line="240" w:lineRule="auto"/>
      <w:textAlignment w:val="top"/>
    </w:pPr>
    <w:rPr>
      <w:rFonts w:ascii="Times New Roman" w:hAnsi="Times New Roman"/>
      <w:sz w:val="20"/>
      <w:szCs w:val="20"/>
    </w:rPr>
  </w:style>
  <w:style w:type="paragraph" w:customStyle="1" w:styleId="xl148">
    <w:name w:val="xl148"/>
    <w:basedOn w:val="Normal"/>
    <w:rsid w:val="005941A7"/>
    <w:pPr>
      <w:pBdr>
        <w:top w:val="single" w:sz="8" w:space="0" w:color="auto"/>
        <w:bottom w:val="single" w:sz="8" w:space="0" w:color="auto"/>
      </w:pBdr>
      <w:spacing w:before="100" w:beforeAutospacing="1" w:after="100" w:afterAutospacing="1" w:line="240" w:lineRule="auto"/>
      <w:jc w:val="center"/>
    </w:pPr>
    <w:rPr>
      <w:rFonts w:ascii="Book Antiqua" w:hAnsi="Book Antiqua"/>
      <w:b/>
      <w:bCs/>
      <w:sz w:val="16"/>
      <w:szCs w:val="16"/>
      <w:lang w:val="en-US"/>
    </w:rPr>
  </w:style>
  <w:style w:type="paragraph" w:customStyle="1" w:styleId="xl149">
    <w:name w:val="xl149"/>
    <w:basedOn w:val="Normal"/>
    <w:rsid w:val="005941A7"/>
    <w:pPr>
      <w:pBdr>
        <w:top w:val="single" w:sz="8" w:space="0" w:color="auto"/>
        <w:bottom w:val="single" w:sz="8" w:space="0" w:color="auto"/>
        <w:right w:val="single" w:sz="8" w:space="0" w:color="000000"/>
      </w:pBdr>
      <w:spacing w:before="100" w:beforeAutospacing="1" w:after="100" w:afterAutospacing="1" w:line="240" w:lineRule="auto"/>
      <w:jc w:val="center"/>
    </w:pPr>
    <w:rPr>
      <w:rFonts w:ascii="Book Antiqua" w:hAnsi="Book Antiqua"/>
      <w:b/>
      <w:bCs/>
      <w:sz w:val="16"/>
      <w:szCs w:val="16"/>
      <w:lang w:val="en-US"/>
    </w:rPr>
  </w:style>
  <w:style w:type="paragraph" w:customStyle="1" w:styleId="xl150">
    <w:name w:val="xl150"/>
    <w:basedOn w:val="Normal"/>
    <w:rsid w:val="005941A7"/>
    <w:pPr>
      <w:pBdr>
        <w:top w:val="single" w:sz="8" w:space="0" w:color="auto"/>
        <w:left w:val="single" w:sz="8" w:space="0" w:color="auto"/>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51">
    <w:name w:val="xl151"/>
    <w:basedOn w:val="Normal"/>
    <w:rsid w:val="005941A7"/>
    <w:pPr>
      <w:pBdr>
        <w:top w:val="single" w:sz="8" w:space="0" w:color="auto"/>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52">
    <w:name w:val="xl152"/>
    <w:basedOn w:val="Normal"/>
    <w:rsid w:val="005941A7"/>
    <w:pPr>
      <w:pBdr>
        <w:top w:val="single" w:sz="8" w:space="0" w:color="auto"/>
        <w:right w:val="single" w:sz="8" w:space="0" w:color="000000"/>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53">
    <w:name w:val="xl153"/>
    <w:basedOn w:val="Normal"/>
    <w:rsid w:val="005941A7"/>
    <w:pPr>
      <w:pBdr>
        <w:left w:val="single" w:sz="8" w:space="0" w:color="auto"/>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54">
    <w:name w:val="xl154"/>
    <w:basedOn w:val="Normal"/>
    <w:rsid w:val="005941A7"/>
    <w:pP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55">
    <w:name w:val="xl155"/>
    <w:basedOn w:val="Normal"/>
    <w:rsid w:val="005941A7"/>
    <w:pPr>
      <w:pBdr>
        <w:right w:val="single" w:sz="8" w:space="0" w:color="000000"/>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56">
    <w:name w:val="xl156"/>
    <w:basedOn w:val="Normal"/>
    <w:rsid w:val="005941A7"/>
    <w:pPr>
      <w:pBdr>
        <w:top w:val="single" w:sz="8" w:space="0" w:color="auto"/>
        <w:left w:val="single" w:sz="8" w:space="0" w:color="000000"/>
        <w:right w:val="single" w:sz="8" w:space="0" w:color="auto"/>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57">
    <w:name w:val="xl157"/>
    <w:basedOn w:val="Normal"/>
    <w:rsid w:val="005941A7"/>
    <w:pPr>
      <w:pBdr>
        <w:left w:val="single" w:sz="8" w:space="0" w:color="000000"/>
        <w:right w:val="single" w:sz="8" w:space="0" w:color="auto"/>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58">
    <w:name w:val="xl158"/>
    <w:basedOn w:val="Normal"/>
    <w:rsid w:val="005941A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59">
    <w:name w:val="xl159"/>
    <w:basedOn w:val="Normal"/>
    <w:rsid w:val="005941A7"/>
    <w:pPr>
      <w:pBdr>
        <w:left w:val="single" w:sz="8" w:space="0" w:color="auto"/>
        <w:right w:val="single" w:sz="8" w:space="0" w:color="auto"/>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60">
    <w:name w:val="xl160"/>
    <w:basedOn w:val="Normal"/>
    <w:rsid w:val="005941A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61">
    <w:name w:val="xl161"/>
    <w:basedOn w:val="Normal"/>
    <w:rsid w:val="005941A7"/>
    <w:pPr>
      <w:pBdr>
        <w:left w:val="single" w:sz="8" w:space="0" w:color="auto"/>
        <w:right w:val="single" w:sz="8" w:space="0" w:color="auto"/>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62">
    <w:name w:val="xl162"/>
    <w:basedOn w:val="Normal"/>
    <w:rsid w:val="005941A7"/>
    <w:pPr>
      <w:pBdr>
        <w:top w:val="single" w:sz="8" w:space="0" w:color="auto"/>
        <w:left w:val="single" w:sz="8" w:space="0" w:color="000000"/>
        <w:right w:val="single" w:sz="8" w:space="0" w:color="000000"/>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63">
    <w:name w:val="xl163"/>
    <w:basedOn w:val="Normal"/>
    <w:rsid w:val="005941A7"/>
    <w:pPr>
      <w:pBdr>
        <w:left w:val="single" w:sz="8" w:space="0" w:color="000000"/>
        <w:right w:val="single" w:sz="8" w:space="0" w:color="000000"/>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64">
    <w:name w:val="xl164"/>
    <w:basedOn w:val="Normal"/>
    <w:rsid w:val="005941A7"/>
    <w:pPr>
      <w:pBdr>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65">
    <w:name w:val="xl165"/>
    <w:basedOn w:val="Normal"/>
    <w:rsid w:val="005941A7"/>
    <w:pPr>
      <w:pBdr>
        <w:top w:val="single" w:sz="4" w:space="0" w:color="auto"/>
        <w:left w:val="single" w:sz="4" w:space="8" w:color="auto"/>
        <w:right w:val="single" w:sz="4" w:space="0" w:color="auto"/>
      </w:pBdr>
      <w:spacing w:before="100" w:beforeAutospacing="1" w:after="100" w:afterAutospacing="1" w:line="240" w:lineRule="auto"/>
      <w:ind w:firstLineChars="100" w:firstLine="100"/>
      <w:textAlignment w:val="top"/>
    </w:pPr>
    <w:rPr>
      <w:rFonts w:ascii="Times New Roman" w:hAnsi="Times New Roman"/>
      <w:sz w:val="24"/>
      <w:szCs w:val="24"/>
      <w:lang w:val="en-US"/>
    </w:rPr>
  </w:style>
  <w:style w:type="paragraph" w:customStyle="1" w:styleId="xl166">
    <w:name w:val="xl166"/>
    <w:basedOn w:val="Normal"/>
    <w:rsid w:val="005941A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167">
    <w:name w:val="xl167"/>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val="en-US"/>
    </w:rPr>
  </w:style>
  <w:style w:type="paragraph" w:customStyle="1" w:styleId="xl168">
    <w:name w:val="xl168"/>
    <w:basedOn w:val="Normal"/>
    <w:rsid w:val="005941A7"/>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val="en-US"/>
    </w:rPr>
  </w:style>
  <w:style w:type="paragraph" w:customStyle="1" w:styleId="xl169">
    <w:name w:val="xl169"/>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170">
    <w:name w:val="xl170"/>
    <w:basedOn w:val="Normal"/>
    <w:rsid w:val="005941A7"/>
    <w:pPr>
      <w:pBdr>
        <w:top w:val="single" w:sz="4" w:space="0" w:color="auto"/>
        <w:left w:val="single" w:sz="4" w:space="8" w:color="auto"/>
        <w:bottom w:val="single" w:sz="4" w:space="0" w:color="auto"/>
      </w:pBdr>
      <w:spacing w:before="100" w:beforeAutospacing="1" w:after="100" w:afterAutospacing="1" w:line="240" w:lineRule="auto"/>
      <w:ind w:firstLineChars="100" w:firstLine="100"/>
      <w:textAlignment w:val="top"/>
    </w:pPr>
    <w:rPr>
      <w:rFonts w:ascii="Times New Roman" w:hAnsi="Times New Roman"/>
      <w:sz w:val="24"/>
      <w:szCs w:val="24"/>
      <w:lang w:val="en-US"/>
    </w:rPr>
  </w:style>
  <w:style w:type="paragraph" w:customStyle="1" w:styleId="xl171">
    <w:name w:val="xl171"/>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172">
    <w:name w:val="xl172"/>
    <w:basedOn w:val="Normal"/>
    <w:rsid w:val="005941A7"/>
    <w:pPr>
      <w:pBdr>
        <w:top w:val="single" w:sz="4" w:space="0" w:color="auto"/>
        <w:left w:val="single" w:sz="4" w:space="8" w:color="auto"/>
      </w:pBdr>
      <w:spacing w:before="100" w:beforeAutospacing="1" w:after="100" w:afterAutospacing="1" w:line="240" w:lineRule="auto"/>
      <w:ind w:firstLineChars="100" w:firstLine="100"/>
      <w:textAlignment w:val="top"/>
    </w:pPr>
    <w:rPr>
      <w:rFonts w:ascii="Times New Roman" w:hAnsi="Times New Roman"/>
      <w:sz w:val="24"/>
      <w:szCs w:val="24"/>
      <w:lang w:val="en-US"/>
    </w:rPr>
  </w:style>
  <w:style w:type="paragraph" w:customStyle="1" w:styleId="xl173">
    <w:name w:val="xl173"/>
    <w:basedOn w:val="Normal"/>
    <w:rsid w:val="005941A7"/>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174">
    <w:name w:val="xl174"/>
    <w:basedOn w:val="Normal"/>
    <w:rsid w:val="005941A7"/>
    <w:pPr>
      <w:pBdr>
        <w:top w:val="single" w:sz="4" w:space="0" w:color="auto"/>
        <w:left w:val="single" w:sz="4" w:space="8" w:color="auto"/>
        <w:bottom w:val="single" w:sz="4" w:space="0" w:color="auto"/>
        <w:right w:val="single" w:sz="4" w:space="0" w:color="auto"/>
      </w:pBdr>
      <w:spacing w:before="100" w:beforeAutospacing="1" w:after="100" w:afterAutospacing="1" w:line="240" w:lineRule="auto"/>
      <w:ind w:firstLineChars="100" w:firstLine="100"/>
      <w:textAlignment w:val="top"/>
    </w:pPr>
    <w:rPr>
      <w:rFonts w:ascii="Times New Roman" w:hAnsi="Times New Roman"/>
      <w:sz w:val="24"/>
      <w:szCs w:val="24"/>
      <w:lang w:val="en-US"/>
    </w:rPr>
  </w:style>
  <w:style w:type="paragraph" w:customStyle="1" w:styleId="xl175">
    <w:name w:val="xl175"/>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val="en-US"/>
    </w:rPr>
  </w:style>
  <w:style w:type="paragraph" w:customStyle="1" w:styleId="xl176">
    <w:name w:val="xl176"/>
    <w:basedOn w:val="Normal"/>
    <w:rsid w:val="005941A7"/>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4"/>
      <w:szCs w:val="24"/>
      <w:lang w:val="en-US"/>
    </w:rPr>
  </w:style>
  <w:style w:type="paragraph" w:customStyle="1" w:styleId="xl177">
    <w:name w:val="xl177"/>
    <w:basedOn w:val="Normal"/>
    <w:rsid w:val="005941A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178">
    <w:name w:val="xl178"/>
    <w:basedOn w:val="Normal"/>
    <w:rsid w:val="005941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179">
    <w:name w:val="xl179"/>
    <w:basedOn w:val="Normal"/>
    <w:rsid w:val="005941A7"/>
    <w:pPr>
      <w:pBdr>
        <w:left w:val="single" w:sz="4" w:space="8" w:color="auto"/>
      </w:pBdr>
      <w:spacing w:before="100" w:beforeAutospacing="1" w:after="100" w:afterAutospacing="1" w:line="240" w:lineRule="auto"/>
      <w:ind w:firstLineChars="100" w:firstLine="100"/>
      <w:textAlignment w:val="top"/>
    </w:pPr>
    <w:rPr>
      <w:rFonts w:ascii="Times New Roman" w:hAnsi="Times New Roman"/>
      <w:sz w:val="24"/>
      <w:szCs w:val="24"/>
      <w:lang w:val="en-US"/>
    </w:rPr>
  </w:style>
  <w:style w:type="paragraph" w:customStyle="1" w:styleId="xl180">
    <w:name w:val="xl180"/>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181">
    <w:name w:val="xl181"/>
    <w:basedOn w:val="Normal"/>
    <w:rsid w:val="005941A7"/>
    <w:pPr>
      <w:pBdr>
        <w:top w:val="single" w:sz="4" w:space="0" w:color="auto"/>
        <w:left w:val="single" w:sz="4" w:space="8" w:color="auto"/>
        <w:right w:val="single" w:sz="4" w:space="0" w:color="auto"/>
      </w:pBdr>
      <w:spacing w:before="100" w:beforeAutospacing="1" w:after="100" w:afterAutospacing="1" w:line="240" w:lineRule="auto"/>
      <w:ind w:firstLineChars="100" w:firstLine="100"/>
      <w:textAlignment w:val="top"/>
    </w:pPr>
    <w:rPr>
      <w:rFonts w:ascii="Times New Roman" w:hAnsi="Times New Roman"/>
      <w:sz w:val="24"/>
      <w:szCs w:val="24"/>
      <w:lang w:val="en-US"/>
    </w:rPr>
  </w:style>
  <w:style w:type="paragraph" w:customStyle="1" w:styleId="xl182">
    <w:name w:val="xl182"/>
    <w:basedOn w:val="Normal"/>
    <w:rsid w:val="005941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183">
    <w:name w:val="xl183"/>
    <w:basedOn w:val="Normal"/>
    <w:rsid w:val="005941A7"/>
    <w:pPr>
      <w:pBdr>
        <w:left w:val="single" w:sz="4" w:space="8" w:color="auto"/>
        <w:bottom w:val="single" w:sz="4" w:space="0" w:color="auto"/>
        <w:right w:val="single" w:sz="4" w:space="0" w:color="auto"/>
      </w:pBdr>
      <w:spacing w:before="100" w:beforeAutospacing="1" w:after="100" w:afterAutospacing="1" w:line="240" w:lineRule="auto"/>
      <w:ind w:firstLineChars="100" w:firstLine="100"/>
      <w:textAlignment w:val="top"/>
    </w:pPr>
    <w:rPr>
      <w:rFonts w:ascii="Times New Roman" w:hAnsi="Times New Roman"/>
      <w:sz w:val="24"/>
      <w:szCs w:val="24"/>
      <w:lang w:val="en-US"/>
    </w:rPr>
  </w:style>
  <w:style w:type="paragraph" w:customStyle="1" w:styleId="xl184">
    <w:name w:val="xl184"/>
    <w:basedOn w:val="Normal"/>
    <w:rsid w:val="005941A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185">
    <w:name w:val="xl185"/>
    <w:basedOn w:val="Normal"/>
    <w:rsid w:val="005941A7"/>
    <w:pPr>
      <w:pBdr>
        <w:left w:val="single" w:sz="4" w:space="8" w:color="auto"/>
        <w:right w:val="single" w:sz="4" w:space="0" w:color="auto"/>
      </w:pBdr>
      <w:spacing w:before="100" w:beforeAutospacing="1" w:after="100" w:afterAutospacing="1" w:line="240" w:lineRule="auto"/>
      <w:ind w:firstLineChars="100" w:firstLine="100"/>
      <w:textAlignment w:val="top"/>
    </w:pPr>
    <w:rPr>
      <w:rFonts w:ascii="Times New Roman" w:hAnsi="Times New Roman"/>
      <w:sz w:val="24"/>
      <w:szCs w:val="24"/>
      <w:lang w:val="en-US"/>
    </w:rPr>
  </w:style>
  <w:style w:type="paragraph" w:customStyle="1" w:styleId="xl186">
    <w:name w:val="xl186"/>
    <w:basedOn w:val="Normal"/>
    <w:rsid w:val="005941A7"/>
    <w:pPr>
      <w:pBdr>
        <w:left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val="en-US"/>
    </w:rPr>
  </w:style>
  <w:style w:type="paragraph" w:customStyle="1" w:styleId="xl187">
    <w:name w:val="xl187"/>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 w:val="24"/>
      <w:szCs w:val="24"/>
      <w:lang w:val="en-US"/>
    </w:rPr>
  </w:style>
  <w:style w:type="paragraph" w:customStyle="1" w:styleId="xl188">
    <w:name w:val="xl188"/>
    <w:basedOn w:val="Normal"/>
    <w:rsid w:val="005941A7"/>
    <w:pPr>
      <w:pBdr>
        <w:left w:val="single" w:sz="4" w:space="8" w:color="auto"/>
        <w:right w:val="single" w:sz="4" w:space="0" w:color="auto"/>
      </w:pBdr>
      <w:spacing w:before="100" w:beforeAutospacing="1" w:after="100" w:afterAutospacing="1" w:line="240" w:lineRule="auto"/>
      <w:ind w:firstLineChars="100" w:firstLine="100"/>
      <w:textAlignment w:val="top"/>
    </w:pPr>
    <w:rPr>
      <w:rFonts w:ascii="Times New Roman" w:hAnsi="Times New Roman"/>
      <w:sz w:val="24"/>
      <w:szCs w:val="24"/>
      <w:lang w:val="en-US"/>
    </w:rPr>
  </w:style>
  <w:style w:type="paragraph" w:customStyle="1" w:styleId="xl189">
    <w:name w:val="xl189"/>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190">
    <w:name w:val="xl190"/>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lang w:val="en-US"/>
    </w:rPr>
  </w:style>
  <w:style w:type="paragraph" w:customStyle="1" w:styleId="xl191">
    <w:name w:val="xl191"/>
    <w:basedOn w:val="Normal"/>
    <w:rsid w:val="005941A7"/>
    <w:pPr>
      <w:pBdr>
        <w:left w:val="single" w:sz="4" w:space="8" w:color="auto"/>
        <w:bottom w:val="single" w:sz="4" w:space="0" w:color="auto"/>
        <w:right w:val="single" w:sz="4" w:space="0" w:color="auto"/>
      </w:pBdr>
      <w:spacing w:before="100" w:beforeAutospacing="1" w:after="100" w:afterAutospacing="1" w:line="240" w:lineRule="auto"/>
      <w:ind w:firstLineChars="100" w:firstLine="100"/>
      <w:textAlignment w:val="top"/>
    </w:pPr>
    <w:rPr>
      <w:rFonts w:ascii="Times New Roman" w:hAnsi="Times New Roman"/>
      <w:sz w:val="24"/>
      <w:szCs w:val="24"/>
      <w:lang w:val="en-US"/>
    </w:rPr>
  </w:style>
  <w:style w:type="paragraph" w:customStyle="1" w:styleId="xl192">
    <w:name w:val="xl192"/>
    <w:basedOn w:val="Normal"/>
    <w:rsid w:val="005941A7"/>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lang w:val="en-US"/>
    </w:rPr>
  </w:style>
  <w:style w:type="paragraph" w:customStyle="1" w:styleId="xl193">
    <w:name w:val="xl193"/>
    <w:basedOn w:val="Normal"/>
    <w:rsid w:val="005941A7"/>
    <w:pPr>
      <w:pBdr>
        <w:left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val="en-US"/>
    </w:rPr>
  </w:style>
  <w:style w:type="paragraph" w:customStyle="1" w:styleId="xl194">
    <w:name w:val="xl194"/>
    <w:basedOn w:val="Normal"/>
    <w:rsid w:val="005941A7"/>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val="en-US"/>
    </w:rPr>
  </w:style>
  <w:style w:type="paragraph" w:customStyle="1" w:styleId="xl195">
    <w:name w:val="xl195"/>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196">
    <w:name w:val="xl196"/>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val="en-US"/>
    </w:rPr>
  </w:style>
  <w:style w:type="paragraph" w:customStyle="1" w:styleId="xl197">
    <w:name w:val="xl197"/>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198">
    <w:name w:val="xl198"/>
    <w:basedOn w:val="Normal"/>
    <w:rsid w:val="005941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199">
    <w:name w:val="xl199"/>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00">
    <w:name w:val="xl200"/>
    <w:basedOn w:val="Normal"/>
    <w:rsid w:val="005941A7"/>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01">
    <w:name w:val="xl201"/>
    <w:basedOn w:val="Normal"/>
    <w:rsid w:val="005941A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02">
    <w:name w:val="xl202"/>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03">
    <w:name w:val="xl203"/>
    <w:basedOn w:val="Normal"/>
    <w:rsid w:val="005941A7"/>
    <w:pPr>
      <w:pBdr>
        <w:top w:val="single" w:sz="4" w:space="0" w:color="auto"/>
        <w:left w:val="single" w:sz="4" w:space="8" w:color="auto"/>
        <w:right w:val="single" w:sz="4" w:space="0" w:color="auto"/>
      </w:pBdr>
      <w:spacing w:before="100" w:beforeAutospacing="1" w:after="100" w:afterAutospacing="1" w:line="240" w:lineRule="auto"/>
      <w:ind w:firstLineChars="100" w:firstLine="100"/>
      <w:textAlignment w:val="top"/>
    </w:pPr>
    <w:rPr>
      <w:rFonts w:ascii="Times New Roman" w:hAnsi="Times New Roman"/>
      <w:sz w:val="24"/>
      <w:szCs w:val="24"/>
      <w:lang w:val="en-US"/>
    </w:rPr>
  </w:style>
  <w:style w:type="paragraph" w:customStyle="1" w:styleId="xl204">
    <w:name w:val="xl204"/>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205">
    <w:name w:val="xl205"/>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206">
    <w:name w:val="xl206"/>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207">
    <w:name w:val="xl207"/>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en-US"/>
    </w:rPr>
  </w:style>
  <w:style w:type="paragraph" w:customStyle="1" w:styleId="xl208">
    <w:name w:val="xl208"/>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val="en-US"/>
    </w:rPr>
  </w:style>
  <w:style w:type="paragraph" w:customStyle="1" w:styleId="xl209">
    <w:name w:val="xl209"/>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val="en-US"/>
    </w:rPr>
  </w:style>
  <w:style w:type="paragraph" w:customStyle="1" w:styleId="xl210">
    <w:name w:val="xl210"/>
    <w:basedOn w:val="Normal"/>
    <w:rsid w:val="005941A7"/>
    <w:pPr>
      <w:pBdr>
        <w:top w:val="single" w:sz="4" w:space="0" w:color="auto"/>
        <w:left w:val="single" w:sz="4" w:space="8" w:color="auto"/>
        <w:right w:val="single" w:sz="4" w:space="0" w:color="auto"/>
      </w:pBdr>
      <w:spacing w:before="100" w:beforeAutospacing="1" w:after="100" w:afterAutospacing="1" w:line="240" w:lineRule="auto"/>
      <w:ind w:firstLineChars="100" w:firstLine="100"/>
      <w:textAlignment w:val="top"/>
    </w:pPr>
    <w:rPr>
      <w:rFonts w:ascii="Times New Roman" w:hAnsi="Times New Roman"/>
      <w:b/>
      <w:bCs/>
      <w:sz w:val="24"/>
      <w:szCs w:val="24"/>
      <w:lang w:val="en-US"/>
    </w:rPr>
  </w:style>
  <w:style w:type="paragraph" w:customStyle="1" w:styleId="xl211">
    <w:name w:val="xl211"/>
    <w:basedOn w:val="Normal"/>
    <w:rsid w:val="005941A7"/>
    <w:pPr>
      <w:pBdr>
        <w:top w:val="single" w:sz="4" w:space="0" w:color="auto"/>
        <w:left w:val="single" w:sz="4" w:space="8" w:color="auto"/>
        <w:bottom w:val="single" w:sz="4" w:space="0" w:color="auto"/>
        <w:right w:val="single" w:sz="4" w:space="0" w:color="auto"/>
      </w:pBdr>
      <w:spacing w:before="100" w:beforeAutospacing="1" w:after="100" w:afterAutospacing="1" w:line="240" w:lineRule="auto"/>
      <w:ind w:firstLineChars="100" w:firstLine="100"/>
      <w:textAlignment w:val="top"/>
    </w:pPr>
    <w:rPr>
      <w:rFonts w:ascii="Times New Roman" w:hAnsi="Times New Roman"/>
      <w:b/>
      <w:bCs/>
      <w:sz w:val="24"/>
      <w:szCs w:val="24"/>
      <w:lang w:val="en-US"/>
    </w:rPr>
  </w:style>
  <w:style w:type="paragraph" w:customStyle="1" w:styleId="xl212">
    <w:name w:val="xl212"/>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val="en-US"/>
    </w:rPr>
  </w:style>
  <w:style w:type="paragraph" w:customStyle="1" w:styleId="xl213">
    <w:name w:val="xl213"/>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14">
    <w:name w:val="xl214"/>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val="en-US"/>
    </w:rPr>
  </w:style>
  <w:style w:type="paragraph" w:customStyle="1" w:styleId="xl215">
    <w:name w:val="xl215"/>
    <w:basedOn w:val="Normal"/>
    <w:rsid w:val="005941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val="en-US"/>
    </w:rPr>
  </w:style>
  <w:style w:type="paragraph" w:customStyle="1" w:styleId="xl216">
    <w:name w:val="xl216"/>
    <w:basedOn w:val="Normal"/>
    <w:rsid w:val="005941A7"/>
    <w:pPr>
      <w:pBdr>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17">
    <w:name w:val="xl217"/>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18">
    <w:name w:val="xl218"/>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US"/>
    </w:rPr>
  </w:style>
  <w:style w:type="paragraph" w:customStyle="1" w:styleId="xl219">
    <w:name w:val="xl219"/>
    <w:basedOn w:val="Normal"/>
    <w:rsid w:val="005941A7"/>
    <w:pPr>
      <w:pBdr>
        <w:left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220">
    <w:name w:val="xl220"/>
    <w:basedOn w:val="Normal"/>
    <w:rsid w:val="005941A7"/>
    <w:pPr>
      <w:pBdr>
        <w:left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221">
    <w:name w:val="xl221"/>
    <w:basedOn w:val="Normal"/>
    <w:rsid w:val="005941A7"/>
    <w:pPr>
      <w:pBdr>
        <w:left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222">
    <w:name w:val="xl222"/>
    <w:basedOn w:val="Normal"/>
    <w:rsid w:val="005941A7"/>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223">
    <w:name w:val="xl223"/>
    <w:basedOn w:val="Normal"/>
    <w:rsid w:val="005941A7"/>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224">
    <w:name w:val="xl224"/>
    <w:basedOn w:val="Normal"/>
    <w:rsid w:val="005941A7"/>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225">
    <w:name w:val="xl225"/>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226">
    <w:name w:val="xl226"/>
    <w:basedOn w:val="Normal"/>
    <w:rsid w:val="005941A7"/>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227">
    <w:name w:val="xl227"/>
    <w:basedOn w:val="Normal"/>
    <w:rsid w:val="005941A7"/>
    <w:pPr>
      <w:pBdr>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228">
    <w:name w:val="xl228"/>
    <w:basedOn w:val="Normal"/>
    <w:rsid w:val="005941A7"/>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229">
    <w:name w:val="xl229"/>
    <w:basedOn w:val="Normal"/>
    <w:rsid w:val="005941A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30">
    <w:name w:val="xl230"/>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231">
    <w:name w:val="xl231"/>
    <w:basedOn w:val="Normal"/>
    <w:rsid w:val="005941A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32">
    <w:name w:val="xl232"/>
    <w:basedOn w:val="Normal"/>
    <w:rsid w:val="005941A7"/>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233">
    <w:name w:val="xl233"/>
    <w:basedOn w:val="Normal"/>
    <w:rsid w:val="005941A7"/>
    <w:pPr>
      <w:pBdr>
        <w:top w:val="single" w:sz="4" w:space="0" w:color="auto"/>
        <w:left w:val="single" w:sz="4" w:space="8" w:color="auto"/>
        <w:bottom w:val="single" w:sz="4" w:space="0" w:color="auto"/>
        <w:right w:val="single" w:sz="4" w:space="0" w:color="auto"/>
      </w:pBdr>
      <w:spacing w:before="100" w:beforeAutospacing="1" w:after="100" w:afterAutospacing="1" w:line="240" w:lineRule="auto"/>
      <w:ind w:firstLineChars="100" w:firstLine="100"/>
      <w:textAlignment w:val="top"/>
    </w:pPr>
    <w:rPr>
      <w:rFonts w:ascii="Times New Roman" w:hAnsi="Times New Roman"/>
      <w:b/>
      <w:bCs/>
      <w:sz w:val="24"/>
      <w:szCs w:val="24"/>
      <w:lang w:val="en-US"/>
    </w:rPr>
  </w:style>
  <w:style w:type="paragraph" w:customStyle="1" w:styleId="xl234">
    <w:name w:val="xl234"/>
    <w:basedOn w:val="Normal"/>
    <w:rsid w:val="005941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val="en-US"/>
    </w:rPr>
  </w:style>
  <w:style w:type="paragraph" w:customStyle="1" w:styleId="xl235">
    <w:name w:val="xl235"/>
    <w:basedOn w:val="Normal"/>
    <w:rsid w:val="005941A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val="en-US"/>
    </w:rPr>
  </w:style>
  <w:style w:type="paragraph" w:customStyle="1" w:styleId="xl236">
    <w:name w:val="xl236"/>
    <w:basedOn w:val="Normal"/>
    <w:rsid w:val="005941A7"/>
    <w:pPr>
      <w:pBdr>
        <w:top w:val="single" w:sz="4" w:space="0" w:color="auto"/>
        <w:left w:val="single" w:sz="4" w:space="0" w:color="auto"/>
      </w:pBdr>
      <w:spacing w:before="100" w:beforeAutospacing="1" w:after="100" w:afterAutospacing="1" w:line="240" w:lineRule="auto"/>
      <w:textAlignment w:val="top"/>
    </w:pPr>
    <w:rPr>
      <w:rFonts w:ascii="Times New Roman" w:hAnsi="Times New Roman"/>
      <w:b/>
      <w:bCs/>
      <w:sz w:val="24"/>
      <w:szCs w:val="24"/>
      <w:lang w:val="en-US"/>
    </w:rPr>
  </w:style>
  <w:style w:type="paragraph" w:customStyle="1" w:styleId="xl237">
    <w:name w:val="xl237"/>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38">
    <w:name w:val="xl238"/>
    <w:basedOn w:val="Normal"/>
    <w:rsid w:val="005941A7"/>
    <w:pPr>
      <w:pBdr>
        <w:top w:val="single" w:sz="4" w:space="0" w:color="auto"/>
        <w:left w:val="single" w:sz="4" w:space="8" w:color="auto"/>
      </w:pBdr>
      <w:spacing w:before="100" w:beforeAutospacing="1" w:after="100" w:afterAutospacing="1" w:line="240" w:lineRule="auto"/>
      <w:ind w:firstLineChars="100" w:firstLine="100"/>
      <w:textAlignment w:val="top"/>
    </w:pPr>
    <w:rPr>
      <w:rFonts w:ascii="Times New Roman" w:hAnsi="Times New Roman"/>
      <w:b/>
      <w:bCs/>
      <w:sz w:val="24"/>
      <w:szCs w:val="24"/>
      <w:lang w:val="en-US"/>
    </w:rPr>
  </w:style>
  <w:style w:type="paragraph" w:customStyle="1" w:styleId="xl239">
    <w:name w:val="xl239"/>
    <w:basedOn w:val="Normal"/>
    <w:rsid w:val="005941A7"/>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hAnsi="Times New Roman"/>
      <w:b/>
      <w:bCs/>
      <w:sz w:val="24"/>
      <w:szCs w:val="24"/>
      <w:lang w:val="en-US"/>
    </w:rPr>
  </w:style>
  <w:style w:type="paragraph" w:customStyle="1" w:styleId="xl240">
    <w:name w:val="xl240"/>
    <w:basedOn w:val="Normal"/>
    <w:rsid w:val="005941A7"/>
    <w:pPr>
      <w:pBdr>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41">
    <w:name w:val="xl241"/>
    <w:basedOn w:val="Normal"/>
    <w:rsid w:val="005941A7"/>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b/>
      <w:bCs/>
      <w:sz w:val="24"/>
      <w:szCs w:val="24"/>
      <w:lang w:val="en-US"/>
    </w:rPr>
  </w:style>
  <w:style w:type="paragraph" w:customStyle="1" w:styleId="xl242">
    <w:name w:val="xl242"/>
    <w:basedOn w:val="Normal"/>
    <w:rsid w:val="005941A7"/>
    <w:pPr>
      <w:pBdr>
        <w:left w:val="single" w:sz="4" w:space="0" w:color="auto"/>
      </w:pBdr>
      <w:spacing w:before="100" w:beforeAutospacing="1" w:after="100" w:afterAutospacing="1" w:line="240" w:lineRule="auto"/>
      <w:jc w:val="center"/>
      <w:textAlignment w:val="top"/>
    </w:pPr>
    <w:rPr>
      <w:rFonts w:ascii="Times New Roman" w:hAnsi="Times New Roman"/>
      <w:b/>
      <w:bCs/>
      <w:sz w:val="24"/>
      <w:szCs w:val="24"/>
      <w:lang w:val="en-US"/>
    </w:rPr>
  </w:style>
  <w:style w:type="paragraph" w:customStyle="1" w:styleId="xl243">
    <w:name w:val="xl243"/>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44">
    <w:name w:val="xl244"/>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245">
    <w:name w:val="xl245"/>
    <w:basedOn w:val="Normal"/>
    <w:rsid w:val="005941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b/>
      <w:bCs/>
      <w:sz w:val="24"/>
      <w:szCs w:val="24"/>
      <w:lang w:val="en-US"/>
    </w:rPr>
  </w:style>
  <w:style w:type="paragraph" w:customStyle="1" w:styleId="xl246">
    <w:name w:val="xl246"/>
    <w:basedOn w:val="Normal"/>
    <w:rsid w:val="005941A7"/>
    <w:pPr>
      <w:pBdr>
        <w:top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47">
    <w:name w:val="xl247"/>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248">
    <w:name w:val="xl248"/>
    <w:basedOn w:val="Normal"/>
    <w:rsid w:val="005941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49">
    <w:name w:val="xl249"/>
    <w:basedOn w:val="Normal"/>
    <w:rsid w:val="005941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50">
    <w:name w:val="xl250"/>
    <w:basedOn w:val="Normal"/>
    <w:rsid w:val="005941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51">
    <w:name w:val="xl251"/>
    <w:basedOn w:val="Normal"/>
    <w:rsid w:val="005941A7"/>
    <w:pPr>
      <w:pBdr>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b/>
      <w:bCs/>
      <w:sz w:val="24"/>
      <w:szCs w:val="24"/>
      <w:lang w:val="en-US"/>
    </w:rPr>
  </w:style>
  <w:style w:type="paragraph" w:customStyle="1" w:styleId="xl252">
    <w:name w:val="xl252"/>
    <w:basedOn w:val="Normal"/>
    <w:rsid w:val="005941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53">
    <w:name w:val="xl253"/>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254">
    <w:name w:val="xl254"/>
    <w:basedOn w:val="Normal"/>
    <w:rsid w:val="005941A7"/>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255">
    <w:name w:val="xl255"/>
    <w:basedOn w:val="Normal"/>
    <w:rsid w:val="005941A7"/>
    <w:pPr>
      <w:pBdr>
        <w:left w:val="single" w:sz="4" w:space="8" w:color="auto"/>
        <w:bottom w:val="single" w:sz="4" w:space="0" w:color="auto"/>
        <w:right w:val="single" w:sz="4" w:space="0" w:color="auto"/>
      </w:pBdr>
      <w:spacing w:before="100" w:beforeAutospacing="1" w:after="100" w:afterAutospacing="1" w:line="240" w:lineRule="auto"/>
      <w:ind w:firstLineChars="100" w:firstLine="100"/>
      <w:textAlignment w:val="top"/>
    </w:pPr>
    <w:rPr>
      <w:rFonts w:ascii="Times New Roman" w:hAnsi="Times New Roman"/>
      <w:b/>
      <w:bCs/>
      <w:sz w:val="24"/>
      <w:szCs w:val="24"/>
      <w:lang w:val="en-US"/>
    </w:rPr>
  </w:style>
  <w:style w:type="paragraph" w:customStyle="1" w:styleId="xl256">
    <w:name w:val="xl256"/>
    <w:basedOn w:val="Normal"/>
    <w:rsid w:val="005941A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57">
    <w:name w:val="xl257"/>
    <w:basedOn w:val="Normal"/>
    <w:rsid w:val="005941A7"/>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258">
    <w:name w:val="xl258"/>
    <w:basedOn w:val="Normal"/>
    <w:rsid w:val="005941A7"/>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259">
    <w:name w:val="xl259"/>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60">
    <w:name w:val="xl260"/>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b/>
      <w:bCs/>
      <w:sz w:val="24"/>
      <w:szCs w:val="24"/>
      <w:lang w:val="en-US"/>
    </w:rPr>
  </w:style>
  <w:style w:type="paragraph" w:customStyle="1" w:styleId="xl261">
    <w:name w:val="xl261"/>
    <w:basedOn w:val="Normal"/>
    <w:rsid w:val="005941A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62">
    <w:name w:val="xl262"/>
    <w:basedOn w:val="Normal"/>
    <w:rsid w:val="005941A7"/>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263">
    <w:name w:val="xl263"/>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val="en-US"/>
    </w:rPr>
  </w:style>
  <w:style w:type="paragraph" w:customStyle="1" w:styleId="xl264">
    <w:name w:val="xl264"/>
    <w:basedOn w:val="Normal"/>
    <w:rsid w:val="005941A7"/>
    <w:pPr>
      <w:pBdr>
        <w:top w:val="single" w:sz="4" w:space="0" w:color="auto"/>
        <w:left w:val="single" w:sz="4" w:space="8" w:color="auto"/>
        <w:bottom w:val="single" w:sz="4" w:space="0" w:color="auto"/>
        <w:right w:val="single" w:sz="4" w:space="0" w:color="auto"/>
      </w:pBdr>
      <w:spacing w:before="100" w:beforeAutospacing="1" w:after="100" w:afterAutospacing="1" w:line="240" w:lineRule="auto"/>
      <w:ind w:firstLineChars="100" w:firstLine="100"/>
    </w:pPr>
    <w:rPr>
      <w:rFonts w:ascii="Times New Roman" w:hAnsi="Times New Roman"/>
      <w:b/>
      <w:bCs/>
      <w:sz w:val="24"/>
      <w:szCs w:val="24"/>
      <w:lang w:val="en-US"/>
    </w:rPr>
  </w:style>
  <w:style w:type="paragraph" w:customStyle="1" w:styleId="xl265">
    <w:name w:val="xl265"/>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66">
    <w:name w:val="xl266"/>
    <w:basedOn w:val="Normal"/>
    <w:rsid w:val="005941A7"/>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67">
    <w:name w:val="xl267"/>
    <w:basedOn w:val="Normal"/>
    <w:rsid w:val="005941A7"/>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68">
    <w:name w:val="xl268"/>
    <w:basedOn w:val="Normal"/>
    <w:rsid w:val="005941A7"/>
    <w:pPr>
      <w:pBdr>
        <w:top w:val="single" w:sz="4" w:space="0" w:color="auto"/>
        <w:left w:val="single" w:sz="4" w:space="8" w:color="auto"/>
        <w:bottom w:val="single" w:sz="4" w:space="0" w:color="auto"/>
        <w:right w:val="single" w:sz="4" w:space="0" w:color="auto"/>
      </w:pBdr>
      <w:spacing w:before="100" w:beforeAutospacing="1" w:after="100" w:afterAutospacing="1" w:line="240" w:lineRule="auto"/>
      <w:ind w:firstLineChars="100" w:firstLine="100"/>
    </w:pPr>
    <w:rPr>
      <w:rFonts w:ascii="Times New Roman" w:hAnsi="Times New Roman"/>
      <w:sz w:val="24"/>
      <w:szCs w:val="24"/>
      <w:lang w:val="en-US"/>
    </w:rPr>
  </w:style>
  <w:style w:type="paragraph" w:styleId="BodyText">
    <w:name w:val="Body Text"/>
    <w:basedOn w:val="Normal"/>
    <w:link w:val="BodyTextChar"/>
    <w:uiPriority w:val="99"/>
    <w:unhideWhenUsed/>
    <w:rsid w:val="001A3EC7"/>
    <w:pPr>
      <w:spacing w:after="120"/>
    </w:pPr>
    <w:rPr>
      <w:rFonts w:ascii="Times New Roman" w:hAnsi="Times New Roman"/>
      <w:lang w:val="en-US"/>
    </w:rPr>
  </w:style>
  <w:style w:type="character" w:customStyle="1" w:styleId="BodyTextChar">
    <w:name w:val="Body Text Char"/>
    <w:link w:val="BodyText"/>
    <w:uiPriority w:val="99"/>
    <w:rsid w:val="001A3EC7"/>
    <w:rPr>
      <w:rFonts w:ascii="Times New Roman" w:eastAsia="Times New Roman" w:hAnsi="Times New Roman" w:cs="Times New Roman"/>
      <w:lang w:val="en-US"/>
    </w:rPr>
  </w:style>
  <w:style w:type="paragraph" w:customStyle="1" w:styleId="Style6">
    <w:name w:val="Style6"/>
    <w:basedOn w:val="Normal"/>
    <w:uiPriority w:val="99"/>
    <w:rsid w:val="00193A79"/>
    <w:pPr>
      <w:widowControl w:val="0"/>
      <w:autoSpaceDE w:val="0"/>
      <w:autoSpaceDN w:val="0"/>
      <w:adjustRightInd w:val="0"/>
      <w:spacing w:after="0" w:line="433" w:lineRule="exact"/>
      <w:ind w:firstLine="504"/>
      <w:jc w:val="both"/>
    </w:pPr>
    <w:rPr>
      <w:rFonts w:ascii="Century Schoolbook" w:hAnsi="Century Schoolbook"/>
      <w:sz w:val="24"/>
      <w:szCs w:val="24"/>
    </w:rPr>
  </w:style>
  <w:style w:type="character" w:customStyle="1" w:styleId="FontStyle74">
    <w:name w:val="Font Style74"/>
    <w:uiPriority w:val="99"/>
    <w:rsid w:val="00193A79"/>
    <w:rPr>
      <w:rFonts w:ascii="Century Schoolbook" w:hAnsi="Century Schoolbook" w:cs="Century Schoolbook"/>
      <w:color w:val="000000"/>
      <w:sz w:val="22"/>
      <w:szCs w:val="22"/>
    </w:rPr>
  </w:style>
  <w:style w:type="paragraph" w:customStyle="1" w:styleId="Style1">
    <w:name w:val="Style1"/>
    <w:basedOn w:val="Normal"/>
    <w:uiPriority w:val="99"/>
    <w:rsid w:val="0099413B"/>
    <w:pPr>
      <w:widowControl w:val="0"/>
      <w:autoSpaceDE w:val="0"/>
      <w:autoSpaceDN w:val="0"/>
      <w:adjustRightInd w:val="0"/>
      <w:spacing w:after="0" w:line="240" w:lineRule="auto"/>
    </w:pPr>
    <w:rPr>
      <w:rFonts w:ascii="Segoe UI" w:hAnsi="Segoe UI" w:cs="Segoe UI"/>
      <w:sz w:val="24"/>
      <w:szCs w:val="24"/>
    </w:rPr>
  </w:style>
  <w:style w:type="paragraph" w:customStyle="1" w:styleId="Style2">
    <w:name w:val="Style2"/>
    <w:basedOn w:val="Normal"/>
    <w:uiPriority w:val="99"/>
    <w:rsid w:val="0099413B"/>
    <w:pPr>
      <w:widowControl w:val="0"/>
      <w:autoSpaceDE w:val="0"/>
      <w:autoSpaceDN w:val="0"/>
      <w:adjustRightInd w:val="0"/>
      <w:spacing w:after="0" w:line="282" w:lineRule="exact"/>
      <w:jc w:val="both"/>
    </w:pPr>
    <w:rPr>
      <w:rFonts w:ascii="Segoe UI" w:hAnsi="Segoe UI" w:cs="Segoe UI"/>
      <w:sz w:val="24"/>
      <w:szCs w:val="24"/>
    </w:rPr>
  </w:style>
  <w:style w:type="paragraph" w:customStyle="1" w:styleId="Style3">
    <w:name w:val="Style3"/>
    <w:basedOn w:val="Normal"/>
    <w:uiPriority w:val="99"/>
    <w:rsid w:val="0099413B"/>
    <w:pPr>
      <w:widowControl w:val="0"/>
      <w:autoSpaceDE w:val="0"/>
      <w:autoSpaceDN w:val="0"/>
      <w:adjustRightInd w:val="0"/>
      <w:spacing w:after="0" w:line="240" w:lineRule="auto"/>
    </w:pPr>
    <w:rPr>
      <w:rFonts w:ascii="Segoe UI" w:hAnsi="Segoe UI" w:cs="Segoe UI"/>
      <w:sz w:val="24"/>
      <w:szCs w:val="24"/>
    </w:rPr>
  </w:style>
  <w:style w:type="paragraph" w:customStyle="1" w:styleId="Style4">
    <w:name w:val="Style4"/>
    <w:basedOn w:val="Normal"/>
    <w:uiPriority w:val="99"/>
    <w:rsid w:val="0099413B"/>
    <w:pPr>
      <w:widowControl w:val="0"/>
      <w:autoSpaceDE w:val="0"/>
      <w:autoSpaceDN w:val="0"/>
      <w:adjustRightInd w:val="0"/>
      <w:spacing w:after="0" w:line="240" w:lineRule="auto"/>
      <w:jc w:val="center"/>
    </w:pPr>
    <w:rPr>
      <w:rFonts w:ascii="Segoe UI" w:hAnsi="Segoe UI" w:cs="Segoe UI"/>
      <w:sz w:val="24"/>
      <w:szCs w:val="24"/>
    </w:rPr>
  </w:style>
  <w:style w:type="paragraph" w:customStyle="1" w:styleId="Style5">
    <w:name w:val="Style5"/>
    <w:basedOn w:val="Normal"/>
    <w:uiPriority w:val="99"/>
    <w:rsid w:val="0099413B"/>
    <w:pPr>
      <w:widowControl w:val="0"/>
      <w:autoSpaceDE w:val="0"/>
      <w:autoSpaceDN w:val="0"/>
      <w:adjustRightInd w:val="0"/>
      <w:spacing w:after="0" w:line="283" w:lineRule="exact"/>
      <w:ind w:hanging="259"/>
    </w:pPr>
    <w:rPr>
      <w:rFonts w:ascii="Segoe UI" w:hAnsi="Segoe UI" w:cs="Segoe UI"/>
      <w:sz w:val="24"/>
      <w:szCs w:val="24"/>
    </w:rPr>
  </w:style>
  <w:style w:type="character" w:customStyle="1" w:styleId="FontStyle63">
    <w:name w:val="Font Style63"/>
    <w:uiPriority w:val="99"/>
    <w:rsid w:val="0099413B"/>
    <w:rPr>
      <w:rFonts w:ascii="Segoe UI" w:hAnsi="Segoe UI" w:cs="Segoe UI"/>
      <w:i/>
      <w:iCs/>
      <w:color w:val="000000"/>
      <w:sz w:val="14"/>
      <w:szCs w:val="14"/>
    </w:rPr>
  </w:style>
  <w:style w:type="character" w:customStyle="1" w:styleId="FontStyle64">
    <w:name w:val="Font Style64"/>
    <w:uiPriority w:val="99"/>
    <w:rsid w:val="0099413B"/>
    <w:rPr>
      <w:rFonts w:ascii="Book Antiqua" w:hAnsi="Book Antiqua" w:cs="Book Antiqua"/>
      <w:b/>
      <w:bCs/>
      <w:color w:val="000000"/>
      <w:sz w:val="18"/>
      <w:szCs w:val="18"/>
    </w:rPr>
  </w:style>
  <w:style w:type="character" w:customStyle="1" w:styleId="FontStyle65">
    <w:name w:val="Font Style65"/>
    <w:uiPriority w:val="99"/>
    <w:rsid w:val="0099413B"/>
    <w:rPr>
      <w:rFonts w:ascii="Book Antiqua" w:hAnsi="Book Antiqua" w:cs="Book Antiqua"/>
      <w:color w:val="000000"/>
      <w:sz w:val="18"/>
      <w:szCs w:val="18"/>
    </w:rPr>
  </w:style>
  <w:style w:type="character" w:customStyle="1" w:styleId="apple-converted-space">
    <w:name w:val="apple-converted-space"/>
    <w:basedOn w:val="DefaultParagraphFont"/>
    <w:rsid w:val="00214AA8"/>
  </w:style>
  <w:style w:type="character" w:styleId="Emphasis">
    <w:name w:val="Emphasis"/>
    <w:basedOn w:val="DefaultParagraphFont"/>
    <w:uiPriority w:val="20"/>
    <w:qFormat/>
    <w:rsid w:val="00214AA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ED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Text Char1,Char Char2,List Paragraph2,List Paragraph1"/>
    <w:basedOn w:val="Normal"/>
    <w:uiPriority w:val="34"/>
    <w:qFormat/>
    <w:rsid w:val="00745787"/>
    <w:pPr>
      <w:ind w:left="720"/>
      <w:contextualSpacing/>
    </w:pPr>
  </w:style>
  <w:style w:type="paragraph" w:styleId="Title">
    <w:name w:val="Title"/>
    <w:basedOn w:val="Normal"/>
    <w:link w:val="TitleChar"/>
    <w:qFormat/>
    <w:rsid w:val="00EF5236"/>
    <w:pPr>
      <w:spacing w:after="0" w:line="240" w:lineRule="auto"/>
      <w:jc w:val="center"/>
    </w:pPr>
    <w:rPr>
      <w:rFonts w:ascii="Bertram" w:hAnsi="Bertram"/>
      <w:outline/>
      <w:color w:val="000000"/>
      <w:sz w:val="28"/>
      <w:szCs w:val="20"/>
      <w:lang w:val="en-US"/>
      <w14:textOutline w14:w="9525" w14:cap="flat" w14:cmpd="sng" w14:algn="ctr">
        <w14:solidFill>
          <w14:srgbClr w14:val="000000"/>
        </w14:solidFill>
        <w14:prstDash w14:val="solid"/>
        <w14:round/>
      </w14:textOutline>
      <w14:textFill>
        <w14:noFill/>
      </w14:textFill>
    </w:rPr>
  </w:style>
  <w:style w:type="character" w:customStyle="1" w:styleId="TitleChar">
    <w:name w:val="Title Char"/>
    <w:link w:val="Title"/>
    <w:rsid w:val="00EF5236"/>
    <w:rPr>
      <w:rFonts w:ascii="Bertram" w:eastAsia="Times New Roman" w:hAnsi="Bertram" w:cs="Times New Roman"/>
      <w:outline/>
      <w:color w:val="000000"/>
      <w:sz w:val="28"/>
      <w:szCs w:val="20"/>
      <w:lang w:val="en-US"/>
      <w14:textOutline w14:w="9525" w14:cap="flat" w14:cmpd="sng" w14:algn="ctr">
        <w14:solidFill>
          <w14:srgbClr w14:val="000000"/>
        </w14:solidFill>
        <w14:prstDash w14:val="solid"/>
        <w14:round/>
      </w14:textOutline>
      <w14:textFill>
        <w14:noFill/>
      </w14:textFill>
    </w:rPr>
  </w:style>
  <w:style w:type="paragraph" w:customStyle="1" w:styleId="Default">
    <w:name w:val="Default"/>
    <w:rsid w:val="00BD7CA8"/>
    <w:pPr>
      <w:autoSpaceDE w:val="0"/>
      <w:autoSpaceDN w:val="0"/>
      <w:adjustRightInd w:val="0"/>
    </w:pPr>
    <w:rPr>
      <w:rFonts w:ascii="Times New Roman" w:hAnsi="Times New Roman"/>
      <w:color w:val="000000"/>
      <w:sz w:val="24"/>
      <w:szCs w:val="24"/>
      <w:lang w:val="en-US"/>
    </w:rPr>
  </w:style>
  <w:style w:type="paragraph" w:styleId="Header">
    <w:name w:val="header"/>
    <w:basedOn w:val="Normal"/>
    <w:link w:val="HeaderChar"/>
    <w:unhideWhenUsed/>
    <w:rsid w:val="001B325D"/>
    <w:pPr>
      <w:tabs>
        <w:tab w:val="center" w:pos="4680"/>
        <w:tab w:val="right" w:pos="9360"/>
      </w:tabs>
      <w:spacing w:after="0" w:line="240" w:lineRule="auto"/>
    </w:pPr>
  </w:style>
  <w:style w:type="character" w:customStyle="1" w:styleId="HeaderChar">
    <w:name w:val="Header Char"/>
    <w:basedOn w:val="DefaultParagraphFont"/>
    <w:link w:val="Header"/>
    <w:rsid w:val="001B325D"/>
  </w:style>
  <w:style w:type="paragraph" w:styleId="Footer">
    <w:name w:val="footer"/>
    <w:basedOn w:val="Normal"/>
    <w:link w:val="FooterChar"/>
    <w:unhideWhenUsed/>
    <w:rsid w:val="001B325D"/>
    <w:pPr>
      <w:tabs>
        <w:tab w:val="center" w:pos="4680"/>
        <w:tab w:val="right" w:pos="9360"/>
      </w:tabs>
      <w:spacing w:after="0" w:line="240" w:lineRule="auto"/>
    </w:pPr>
  </w:style>
  <w:style w:type="character" w:customStyle="1" w:styleId="FooterChar">
    <w:name w:val="Footer Char"/>
    <w:basedOn w:val="DefaultParagraphFont"/>
    <w:link w:val="Footer"/>
    <w:rsid w:val="001B325D"/>
  </w:style>
  <w:style w:type="character" w:styleId="PageNumber">
    <w:name w:val="page number"/>
    <w:basedOn w:val="DefaultParagraphFont"/>
    <w:rsid w:val="001B325D"/>
  </w:style>
  <w:style w:type="paragraph" w:styleId="BalloonText">
    <w:name w:val="Balloon Text"/>
    <w:basedOn w:val="Normal"/>
    <w:link w:val="BalloonTextChar"/>
    <w:unhideWhenUsed/>
    <w:rsid w:val="007F6090"/>
    <w:pPr>
      <w:spacing w:after="0" w:line="240" w:lineRule="auto"/>
    </w:pPr>
    <w:rPr>
      <w:rFonts w:ascii="Tahoma" w:hAnsi="Tahoma" w:cs="Tahoma"/>
      <w:sz w:val="16"/>
      <w:szCs w:val="16"/>
    </w:rPr>
  </w:style>
  <w:style w:type="character" w:customStyle="1" w:styleId="BalloonTextChar">
    <w:name w:val="Balloon Text Char"/>
    <w:link w:val="BalloonText"/>
    <w:rsid w:val="007F6090"/>
    <w:rPr>
      <w:rFonts w:ascii="Tahoma" w:hAnsi="Tahoma" w:cs="Tahoma"/>
      <w:sz w:val="16"/>
      <w:szCs w:val="16"/>
    </w:rPr>
  </w:style>
  <w:style w:type="paragraph" w:styleId="BodyTextIndent">
    <w:name w:val="Body Text Indent"/>
    <w:aliases w:val=" Char"/>
    <w:basedOn w:val="Normal"/>
    <w:link w:val="BodyTextIndentChar"/>
    <w:rsid w:val="00207806"/>
    <w:pPr>
      <w:spacing w:after="120" w:line="240" w:lineRule="auto"/>
      <w:ind w:left="283"/>
    </w:pPr>
    <w:rPr>
      <w:rFonts w:ascii="Times New Roman" w:hAnsi="Times New Roman"/>
      <w:iCs/>
      <w:sz w:val="24"/>
      <w:szCs w:val="24"/>
    </w:rPr>
  </w:style>
  <w:style w:type="character" w:customStyle="1" w:styleId="BodyTextIndentChar">
    <w:name w:val="Body Text Indent Char"/>
    <w:aliases w:val=" Char Char"/>
    <w:link w:val="BodyTextIndent"/>
    <w:rsid w:val="00207806"/>
    <w:rPr>
      <w:rFonts w:ascii="Times New Roman" w:eastAsia="Times New Roman" w:hAnsi="Times New Roman" w:cs="Times New Roman"/>
      <w:iCs/>
      <w:sz w:val="24"/>
      <w:szCs w:val="24"/>
    </w:rPr>
  </w:style>
  <w:style w:type="numbering" w:customStyle="1" w:styleId="NoList1">
    <w:name w:val="No List1"/>
    <w:next w:val="NoList"/>
    <w:uiPriority w:val="99"/>
    <w:semiHidden/>
    <w:unhideWhenUsed/>
    <w:rsid w:val="005941A7"/>
  </w:style>
  <w:style w:type="paragraph" w:customStyle="1" w:styleId="font5">
    <w:name w:val="font5"/>
    <w:basedOn w:val="Normal"/>
    <w:rsid w:val="005941A7"/>
    <w:pPr>
      <w:spacing w:before="100" w:beforeAutospacing="1" w:after="100" w:afterAutospacing="1" w:line="240" w:lineRule="auto"/>
    </w:pPr>
    <w:rPr>
      <w:rFonts w:ascii="Arial" w:hAnsi="Arial" w:cs="Arial"/>
      <w:b/>
      <w:bCs/>
      <w:sz w:val="16"/>
      <w:szCs w:val="16"/>
      <w:lang w:val="en-US"/>
    </w:rPr>
  </w:style>
  <w:style w:type="paragraph" w:customStyle="1" w:styleId="font6">
    <w:name w:val="font6"/>
    <w:basedOn w:val="Normal"/>
    <w:rsid w:val="005941A7"/>
    <w:pPr>
      <w:spacing w:before="100" w:beforeAutospacing="1" w:after="100" w:afterAutospacing="1" w:line="240" w:lineRule="auto"/>
    </w:pPr>
    <w:rPr>
      <w:rFonts w:ascii="Tahoma" w:hAnsi="Tahoma" w:cs="Tahoma"/>
      <w:sz w:val="13"/>
      <w:szCs w:val="13"/>
      <w:lang w:val="en-US"/>
    </w:rPr>
  </w:style>
  <w:style w:type="paragraph" w:customStyle="1" w:styleId="font7">
    <w:name w:val="font7"/>
    <w:basedOn w:val="Normal"/>
    <w:rsid w:val="005941A7"/>
    <w:pPr>
      <w:spacing w:before="100" w:beforeAutospacing="1" w:after="100" w:afterAutospacing="1" w:line="240" w:lineRule="auto"/>
    </w:pPr>
    <w:rPr>
      <w:rFonts w:ascii="Times New Roman" w:hAnsi="Times New Roman"/>
      <w:sz w:val="14"/>
      <w:szCs w:val="14"/>
      <w:lang w:val="en-US"/>
    </w:rPr>
  </w:style>
  <w:style w:type="paragraph" w:customStyle="1" w:styleId="xl65">
    <w:name w:val="xl65"/>
    <w:basedOn w:val="Normal"/>
    <w:rsid w:val="005941A7"/>
    <w:pPr>
      <w:spacing w:before="100" w:beforeAutospacing="1" w:after="100" w:afterAutospacing="1" w:line="240" w:lineRule="auto"/>
      <w:ind w:firstLineChars="400" w:firstLine="400"/>
      <w:textAlignment w:val="top"/>
    </w:pPr>
    <w:rPr>
      <w:rFonts w:ascii="Times New Roman" w:hAnsi="Times New Roman"/>
      <w:color w:val="000000"/>
      <w:sz w:val="16"/>
      <w:szCs w:val="16"/>
      <w:lang w:val="en-US"/>
    </w:rPr>
  </w:style>
  <w:style w:type="paragraph" w:customStyle="1" w:styleId="xl66">
    <w:name w:val="xl66"/>
    <w:basedOn w:val="Normal"/>
    <w:rsid w:val="005941A7"/>
    <w:pPr>
      <w:spacing w:before="100" w:beforeAutospacing="1" w:after="100" w:afterAutospacing="1" w:line="240" w:lineRule="auto"/>
    </w:pPr>
    <w:rPr>
      <w:rFonts w:ascii="Arial" w:hAnsi="Arial" w:cs="Arial"/>
      <w:color w:val="000000"/>
      <w:sz w:val="16"/>
      <w:szCs w:val="16"/>
      <w:lang w:val="en-US"/>
    </w:rPr>
  </w:style>
  <w:style w:type="paragraph" w:customStyle="1" w:styleId="xl67">
    <w:name w:val="xl67"/>
    <w:basedOn w:val="Normal"/>
    <w:rsid w:val="005941A7"/>
    <w:pPr>
      <w:spacing w:before="100" w:beforeAutospacing="1" w:after="100" w:afterAutospacing="1" w:line="240" w:lineRule="auto"/>
    </w:pPr>
    <w:rPr>
      <w:rFonts w:ascii="Tahoma" w:hAnsi="Tahoma" w:cs="Tahoma"/>
      <w:color w:val="000000"/>
      <w:sz w:val="16"/>
      <w:szCs w:val="16"/>
      <w:lang w:val="en-US"/>
    </w:rPr>
  </w:style>
  <w:style w:type="paragraph" w:customStyle="1" w:styleId="xl68">
    <w:name w:val="xl68"/>
    <w:basedOn w:val="Normal"/>
    <w:rsid w:val="005941A7"/>
    <w:pPr>
      <w:spacing w:before="100" w:beforeAutospacing="1" w:after="100" w:afterAutospacing="1" w:line="240" w:lineRule="auto"/>
    </w:pPr>
    <w:rPr>
      <w:rFonts w:ascii="Times New Roman" w:hAnsi="Times New Roman"/>
      <w:color w:val="000000"/>
      <w:sz w:val="24"/>
      <w:szCs w:val="24"/>
      <w:lang w:val="en-US"/>
    </w:rPr>
  </w:style>
  <w:style w:type="paragraph" w:customStyle="1" w:styleId="xl69">
    <w:name w:val="xl69"/>
    <w:basedOn w:val="Normal"/>
    <w:rsid w:val="005941A7"/>
    <w:pPr>
      <w:spacing w:before="100" w:beforeAutospacing="1" w:after="100" w:afterAutospacing="1" w:line="240" w:lineRule="auto"/>
    </w:pPr>
    <w:rPr>
      <w:rFonts w:ascii="Tahoma" w:hAnsi="Tahoma" w:cs="Tahoma"/>
      <w:b/>
      <w:bCs/>
      <w:color w:val="000000"/>
      <w:sz w:val="16"/>
      <w:szCs w:val="16"/>
      <w:lang w:val="en-US"/>
    </w:rPr>
  </w:style>
  <w:style w:type="paragraph" w:customStyle="1" w:styleId="xl70">
    <w:name w:val="xl70"/>
    <w:basedOn w:val="Normal"/>
    <w:rsid w:val="005941A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16"/>
      <w:szCs w:val="16"/>
      <w:lang w:val="en-US"/>
    </w:rPr>
  </w:style>
  <w:style w:type="paragraph" w:customStyle="1" w:styleId="xl71">
    <w:name w:val="xl71"/>
    <w:basedOn w:val="Normal"/>
    <w:rsid w:val="005941A7"/>
    <w:pPr>
      <w:spacing w:before="100" w:beforeAutospacing="1" w:after="100" w:afterAutospacing="1" w:line="240" w:lineRule="auto"/>
    </w:pPr>
    <w:rPr>
      <w:rFonts w:ascii="Times New Roman" w:hAnsi="Times New Roman"/>
      <w:color w:val="000000"/>
      <w:sz w:val="16"/>
      <w:szCs w:val="16"/>
      <w:lang w:val="en-US"/>
    </w:rPr>
  </w:style>
  <w:style w:type="paragraph" w:customStyle="1" w:styleId="xl72">
    <w:name w:val="xl72"/>
    <w:basedOn w:val="Normal"/>
    <w:rsid w:val="005941A7"/>
    <w:pPr>
      <w:pBdr>
        <w:left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16"/>
      <w:szCs w:val="16"/>
      <w:lang w:val="en-US"/>
    </w:rPr>
  </w:style>
  <w:style w:type="paragraph" w:customStyle="1" w:styleId="xl73">
    <w:name w:val="xl73"/>
    <w:basedOn w:val="Normal"/>
    <w:rsid w:val="005941A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16"/>
      <w:szCs w:val="16"/>
      <w:lang w:val="en-US"/>
    </w:rPr>
  </w:style>
  <w:style w:type="paragraph" w:customStyle="1" w:styleId="xl74">
    <w:name w:val="xl74"/>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16"/>
      <w:szCs w:val="16"/>
      <w:lang w:val="en-US"/>
    </w:rPr>
  </w:style>
  <w:style w:type="paragraph" w:customStyle="1" w:styleId="xl75">
    <w:name w:val="xl75"/>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paragraph" w:customStyle="1" w:styleId="xl76">
    <w:name w:val="xl76"/>
    <w:basedOn w:val="Normal"/>
    <w:rsid w:val="005941A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b/>
      <w:bCs/>
      <w:color w:val="000000"/>
      <w:sz w:val="16"/>
      <w:szCs w:val="16"/>
      <w:lang w:val="en-US"/>
    </w:rPr>
  </w:style>
  <w:style w:type="paragraph" w:customStyle="1" w:styleId="xl77">
    <w:name w:val="xl77"/>
    <w:basedOn w:val="Normal"/>
    <w:rsid w:val="005941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color w:val="000000"/>
      <w:sz w:val="16"/>
      <w:szCs w:val="16"/>
      <w:lang w:val="en-US"/>
    </w:rPr>
  </w:style>
  <w:style w:type="paragraph" w:customStyle="1" w:styleId="xl78">
    <w:name w:val="xl78"/>
    <w:basedOn w:val="Normal"/>
    <w:rsid w:val="005941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000000"/>
      <w:sz w:val="16"/>
      <w:szCs w:val="16"/>
      <w:lang w:val="en-US"/>
    </w:rPr>
  </w:style>
  <w:style w:type="paragraph" w:customStyle="1" w:styleId="xl79">
    <w:name w:val="xl79"/>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000000"/>
      <w:sz w:val="16"/>
      <w:szCs w:val="16"/>
      <w:lang w:val="en-US"/>
    </w:rPr>
  </w:style>
  <w:style w:type="paragraph" w:customStyle="1" w:styleId="xl80">
    <w:name w:val="xl80"/>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lang w:val="en-US"/>
    </w:rPr>
  </w:style>
  <w:style w:type="paragraph" w:customStyle="1" w:styleId="xl81">
    <w:name w:val="xl81"/>
    <w:basedOn w:val="Normal"/>
    <w:rsid w:val="005941A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hAnsi="Arial" w:cs="Arial"/>
      <w:color w:val="000000"/>
      <w:sz w:val="16"/>
      <w:szCs w:val="16"/>
      <w:lang w:val="en-US"/>
    </w:rPr>
  </w:style>
  <w:style w:type="paragraph" w:customStyle="1" w:styleId="xl82">
    <w:name w:val="xl82"/>
    <w:basedOn w:val="Normal"/>
    <w:rsid w:val="005941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16"/>
      <w:szCs w:val="16"/>
      <w:lang w:val="en-US"/>
    </w:rPr>
  </w:style>
  <w:style w:type="paragraph" w:customStyle="1" w:styleId="xl83">
    <w:name w:val="xl83"/>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16"/>
      <w:szCs w:val="16"/>
      <w:lang w:val="en-US"/>
    </w:rPr>
  </w:style>
  <w:style w:type="paragraph" w:customStyle="1" w:styleId="xl84">
    <w:name w:val="xl84"/>
    <w:basedOn w:val="Normal"/>
    <w:rsid w:val="005941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16"/>
      <w:szCs w:val="16"/>
      <w:lang w:val="en-US"/>
    </w:rPr>
  </w:style>
  <w:style w:type="paragraph" w:customStyle="1" w:styleId="xl85">
    <w:name w:val="xl85"/>
    <w:basedOn w:val="Normal"/>
    <w:rsid w:val="005941A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16"/>
      <w:szCs w:val="16"/>
      <w:lang w:val="en-US"/>
    </w:rPr>
  </w:style>
  <w:style w:type="paragraph" w:customStyle="1" w:styleId="xl86">
    <w:name w:val="xl86"/>
    <w:basedOn w:val="Normal"/>
    <w:rsid w:val="005941A7"/>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Tahoma" w:hAnsi="Tahoma" w:cs="Tahoma"/>
      <w:sz w:val="13"/>
      <w:szCs w:val="13"/>
      <w:lang w:val="en-US"/>
    </w:rPr>
  </w:style>
  <w:style w:type="paragraph" w:customStyle="1" w:styleId="xl87">
    <w:name w:val="xl87"/>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ahoma" w:hAnsi="Tahoma" w:cs="Tahoma"/>
      <w:sz w:val="13"/>
      <w:szCs w:val="13"/>
      <w:lang w:val="en-US"/>
    </w:rPr>
  </w:style>
  <w:style w:type="paragraph" w:customStyle="1" w:styleId="xl88">
    <w:name w:val="xl88"/>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ahoma" w:hAnsi="Tahoma" w:cs="Tahoma"/>
      <w:sz w:val="13"/>
      <w:szCs w:val="13"/>
      <w:lang w:val="en-US"/>
    </w:rPr>
  </w:style>
  <w:style w:type="paragraph" w:customStyle="1" w:styleId="xl89">
    <w:name w:val="xl89"/>
    <w:basedOn w:val="Normal"/>
    <w:rsid w:val="005941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16"/>
      <w:szCs w:val="16"/>
      <w:lang w:val="en-US"/>
    </w:rPr>
  </w:style>
  <w:style w:type="paragraph" w:customStyle="1" w:styleId="xl90">
    <w:name w:val="xl90"/>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000000"/>
      <w:sz w:val="16"/>
      <w:szCs w:val="16"/>
      <w:lang w:val="en-US"/>
    </w:rPr>
  </w:style>
  <w:style w:type="paragraph" w:customStyle="1" w:styleId="xl91">
    <w:name w:val="xl91"/>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16"/>
      <w:szCs w:val="16"/>
      <w:lang w:val="en-US"/>
    </w:rPr>
  </w:style>
  <w:style w:type="paragraph" w:customStyle="1" w:styleId="xl92">
    <w:name w:val="xl92"/>
    <w:basedOn w:val="Normal"/>
    <w:rsid w:val="005941A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ahoma" w:hAnsi="Tahoma" w:cs="Tahoma"/>
      <w:sz w:val="13"/>
      <w:szCs w:val="13"/>
      <w:lang w:val="en-US"/>
    </w:rPr>
  </w:style>
  <w:style w:type="paragraph" w:customStyle="1" w:styleId="xl93">
    <w:name w:val="xl93"/>
    <w:basedOn w:val="Normal"/>
    <w:rsid w:val="005941A7"/>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ahoma" w:hAnsi="Tahoma" w:cs="Tahoma"/>
      <w:sz w:val="13"/>
      <w:szCs w:val="13"/>
      <w:lang w:val="en-US"/>
    </w:rPr>
  </w:style>
  <w:style w:type="paragraph" w:customStyle="1" w:styleId="xl94">
    <w:name w:val="xl94"/>
    <w:basedOn w:val="Normal"/>
    <w:rsid w:val="005941A7"/>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ahoma" w:hAnsi="Tahoma" w:cs="Tahoma"/>
      <w:sz w:val="13"/>
      <w:szCs w:val="13"/>
      <w:lang w:val="en-US"/>
    </w:rPr>
  </w:style>
  <w:style w:type="paragraph" w:customStyle="1" w:styleId="xl95">
    <w:name w:val="xl95"/>
    <w:basedOn w:val="Normal"/>
    <w:rsid w:val="005941A7"/>
    <w:pPr>
      <w:pBdr>
        <w:top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16"/>
      <w:szCs w:val="16"/>
      <w:lang w:val="en-US"/>
    </w:rPr>
  </w:style>
  <w:style w:type="paragraph" w:customStyle="1" w:styleId="xl96">
    <w:name w:val="xl96"/>
    <w:basedOn w:val="Normal"/>
    <w:rsid w:val="005941A7"/>
    <w:pPr>
      <w:pBdr>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16"/>
      <w:szCs w:val="16"/>
      <w:lang w:val="en-US"/>
    </w:rPr>
  </w:style>
  <w:style w:type="paragraph" w:customStyle="1" w:styleId="xl97">
    <w:name w:val="xl97"/>
    <w:basedOn w:val="Normal"/>
    <w:rsid w:val="005941A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16"/>
      <w:szCs w:val="16"/>
      <w:lang w:val="en-US"/>
    </w:rPr>
  </w:style>
  <w:style w:type="paragraph" w:customStyle="1" w:styleId="xl98">
    <w:name w:val="xl98"/>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ahoma" w:hAnsi="Tahoma" w:cs="Tahoma"/>
      <w:sz w:val="13"/>
      <w:szCs w:val="13"/>
      <w:lang w:val="en-US"/>
    </w:rPr>
  </w:style>
  <w:style w:type="paragraph" w:customStyle="1" w:styleId="xl99">
    <w:name w:val="xl99"/>
    <w:basedOn w:val="Normal"/>
    <w:rsid w:val="005941A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color w:val="000000"/>
      <w:sz w:val="16"/>
      <w:szCs w:val="16"/>
      <w:lang w:val="en-US"/>
    </w:rPr>
  </w:style>
  <w:style w:type="paragraph" w:customStyle="1" w:styleId="xl100">
    <w:name w:val="xl100"/>
    <w:basedOn w:val="Normal"/>
    <w:rsid w:val="005941A7"/>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ahoma" w:hAnsi="Tahoma" w:cs="Tahoma"/>
      <w:sz w:val="13"/>
      <w:szCs w:val="13"/>
      <w:lang w:val="en-US"/>
    </w:rPr>
  </w:style>
  <w:style w:type="paragraph" w:customStyle="1" w:styleId="xl101">
    <w:name w:val="xl101"/>
    <w:basedOn w:val="Normal"/>
    <w:rsid w:val="005941A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ahoma" w:hAnsi="Tahoma" w:cs="Tahoma"/>
      <w:sz w:val="13"/>
      <w:szCs w:val="13"/>
      <w:lang w:val="en-US"/>
    </w:rPr>
  </w:style>
  <w:style w:type="paragraph" w:customStyle="1" w:styleId="xl102">
    <w:name w:val="xl102"/>
    <w:basedOn w:val="Normal"/>
    <w:rsid w:val="005941A7"/>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ahoma" w:hAnsi="Tahoma" w:cs="Tahoma"/>
      <w:sz w:val="13"/>
      <w:szCs w:val="13"/>
      <w:lang w:val="en-US"/>
    </w:rPr>
  </w:style>
  <w:style w:type="paragraph" w:customStyle="1" w:styleId="xl103">
    <w:name w:val="xl103"/>
    <w:basedOn w:val="Normal"/>
    <w:rsid w:val="005941A7"/>
    <w:pPr>
      <w:spacing w:before="100" w:beforeAutospacing="1" w:after="100" w:afterAutospacing="1" w:line="240" w:lineRule="auto"/>
      <w:jc w:val="both"/>
      <w:textAlignment w:val="top"/>
    </w:pPr>
    <w:rPr>
      <w:rFonts w:ascii="Tahoma" w:hAnsi="Tahoma" w:cs="Tahoma"/>
      <w:sz w:val="13"/>
      <w:szCs w:val="13"/>
      <w:lang w:val="en-US"/>
    </w:rPr>
  </w:style>
  <w:style w:type="paragraph" w:customStyle="1" w:styleId="xl104">
    <w:name w:val="xl104"/>
    <w:basedOn w:val="Normal"/>
    <w:rsid w:val="005941A7"/>
    <w:pPr>
      <w:pBdr>
        <w:top w:val="single" w:sz="4" w:space="0" w:color="auto"/>
        <w:bottom w:val="single" w:sz="4" w:space="0" w:color="auto"/>
      </w:pBdr>
      <w:spacing w:before="100" w:beforeAutospacing="1" w:after="100" w:afterAutospacing="1" w:line="240" w:lineRule="auto"/>
      <w:jc w:val="both"/>
      <w:textAlignment w:val="top"/>
    </w:pPr>
    <w:rPr>
      <w:rFonts w:ascii="Tahoma" w:hAnsi="Tahoma" w:cs="Tahoma"/>
      <w:sz w:val="13"/>
      <w:szCs w:val="13"/>
      <w:lang w:val="en-US"/>
    </w:rPr>
  </w:style>
  <w:style w:type="paragraph" w:customStyle="1" w:styleId="xl105">
    <w:name w:val="xl105"/>
    <w:basedOn w:val="Normal"/>
    <w:rsid w:val="005941A7"/>
    <w:pPr>
      <w:pBdr>
        <w:left w:val="single" w:sz="8" w:space="0" w:color="auto"/>
        <w:right w:val="single" w:sz="8" w:space="0" w:color="auto"/>
      </w:pBdr>
      <w:spacing w:before="100" w:beforeAutospacing="1" w:after="100" w:afterAutospacing="1" w:line="240" w:lineRule="auto"/>
      <w:jc w:val="center"/>
      <w:textAlignment w:val="top"/>
    </w:pPr>
    <w:rPr>
      <w:rFonts w:ascii="Tahoma" w:hAnsi="Tahoma" w:cs="Tahoma"/>
      <w:sz w:val="13"/>
      <w:szCs w:val="13"/>
      <w:lang w:val="en-US"/>
    </w:rPr>
  </w:style>
  <w:style w:type="paragraph" w:customStyle="1" w:styleId="xl106">
    <w:name w:val="xl106"/>
    <w:basedOn w:val="Normal"/>
    <w:rsid w:val="005941A7"/>
    <w:pPr>
      <w:spacing w:before="100" w:beforeAutospacing="1" w:after="100" w:afterAutospacing="1" w:line="240" w:lineRule="auto"/>
    </w:pPr>
    <w:rPr>
      <w:rFonts w:ascii="Tahoma" w:hAnsi="Tahoma" w:cs="Tahoma"/>
      <w:sz w:val="13"/>
      <w:szCs w:val="13"/>
      <w:lang w:val="en-US"/>
    </w:rPr>
  </w:style>
  <w:style w:type="paragraph" w:customStyle="1" w:styleId="xl107">
    <w:name w:val="xl107"/>
    <w:basedOn w:val="Normal"/>
    <w:rsid w:val="005941A7"/>
    <w:pPr>
      <w:pBdr>
        <w:left w:val="single" w:sz="8" w:space="0" w:color="auto"/>
        <w:right w:val="single" w:sz="8" w:space="0" w:color="auto"/>
      </w:pBdr>
      <w:spacing w:before="100" w:beforeAutospacing="1" w:after="100" w:afterAutospacing="1" w:line="240" w:lineRule="auto"/>
      <w:jc w:val="both"/>
      <w:textAlignment w:val="top"/>
    </w:pPr>
    <w:rPr>
      <w:rFonts w:ascii="Tahoma" w:hAnsi="Tahoma" w:cs="Tahoma"/>
      <w:sz w:val="13"/>
      <w:szCs w:val="13"/>
      <w:lang w:val="en-US"/>
    </w:rPr>
  </w:style>
  <w:style w:type="paragraph" w:customStyle="1" w:styleId="xl108">
    <w:name w:val="xl108"/>
    <w:basedOn w:val="Normal"/>
    <w:rsid w:val="005941A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ahoma" w:hAnsi="Tahoma" w:cs="Tahoma"/>
      <w:sz w:val="13"/>
      <w:szCs w:val="13"/>
      <w:lang w:val="en-US"/>
    </w:rPr>
  </w:style>
  <w:style w:type="paragraph" w:customStyle="1" w:styleId="xl109">
    <w:name w:val="xl109"/>
    <w:basedOn w:val="Normal"/>
    <w:rsid w:val="005941A7"/>
    <w:pPr>
      <w:pBdr>
        <w:left w:val="single" w:sz="8" w:space="0" w:color="auto"/>
        <w:right w:val="single" w:sz="8" w:space="0" w:color="auto"/>
      </w:pBdr>
      <w:spacing w:before="100" w:beforeAutospacing="1" w:after="100" w:afterAutospacing="1" w:line="240" w:lineRule="auto"/>
      <w:jc w:val="center"/>
      <w:textAlignment w:val="top"/>
    </w:pPr>
    <w:rPr>
      <w:rFonts w:ascii="Tahoma" w:hAnsi="Tahoma" w:cs="Tahoma"/>
      <w:sz w:val="13"/>
      <w:szCs w:val="13"/>
      <w:lang w:val="en-US"/>
    </w:rPr>
  </w:style>
  <w:style w:type="paragraph" w:customStyle="1" w:styleId="xl110">
    <w:name w:val="xl110"/>
    <w:basedOn w:val="Normal"/>
    <w:rsid w:val="005941A7"/>
    <w:pPr>
      <w:spacing w:before="100" w:beforeAutospacing="1" w:after="100" w:afterAutospacing="1" w:line="240" w:lineRule="auto"/>
      <w:jc w:val="center"/>
      <w:textAlignment w:val="top"/>
    </w:pPr>
    <w:rPr>
      <w:rFonts w:ascii="Tahoma" w:hAnsi="Tahoma" w:cs="Tahoma"/>
      <w:sz w:val="13"/>
      <w:szCs w:val="13"/>
      <w:lang w:val="en-US"/>
    </w:rPr>
  </w:style>
  <w:style w:type="paragraph" w:customStyle="1" w:styleId="xl111">
    <w:name w:val="xl111"/>
    <w:basedOn w:val="Normal"/>
    <w:rsid w:val="005941A7"/>
    <w:pPr>
      <w:spacing w:before="100" w:beforeAutospacing="1" w:after="100" w:afterAutospacing="1" w:line="240" w:lineRule="auto"/>
      <w:textAlignment w:val="top"/>
    </w:pPr>
    <w:rPr>
      <w:rFonts w:ascii="Tahoma" w:hAnsi="Tahoma" w:cs="Tahoma"/>
      <w:sz w:val="13"/>
      <w:szCs w:val="13"/>
      <w:lang w:val="en-US"/>
    </w:rPr>
  </w:style>
  <w:style w:type="paragraph" w:customStyle="1" w:styleId="xl112">
    <w:name w:val="xl112"/>
    <w:basedOn w:val="Normal"/>
    <w:rsid w:val="005941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000000"/>
      <w:sz w:val="16"/>
      <w:szCs w:val="16"/>
      <w:lang w:val="en-US"/>
    </w:rPr>
  </w:style>
  <w:style w:type="paragraph" w:customStyle="1" w:styleId="xl113">
    <w:name w:val="xl113"/>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ahoma" w:hAnsi="Tahoma" w:cs="Tahoma"/>
      <w:sz w:val="13"/>
      <w:szCs w:val="13"/>
      <w:lang w:val="en-US"/>
    </w:rPr>
  </w:style>
  <w:style w:type="paragraph" w:customStyle="1" w:styleId="xl114">
    <w:name w:val="xl114"/>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hAnsi="Tahoma" w:cs="Tahoma"/>
      <w:sz w:val="13"/>
      <w:szCs w:val="13"/>
      <w:lang w:val="en-US"/>
    </w:rPr>
  </w:style>
  <w:style w:type="paragraph" w:customStyle="1" w:styleId="xl115">
    <w:name w:val="xl115"/>
    <w:basedOn w:val="Normal"/>
    <w:rsid w:val="005941A7"/>
    <w:pPr>
      <w:pBdr>
        <w:top w:val="single" w:sz="4" w:space="0" w:color="auto"/>
        <w:bottom w:val="single" w:sz="4" w:space="0" w:color="auto"/>
      </w:pBdr>
      <w:spacing w:before="100" w:beforeAutospacing="1" w:after="100" w:afterAutospacing="1" w:line="240" w:lineRule="auto"/>
      <w:textAlignment w:val="center"/>
    </w:pPr>
    <w:rPr>
      <w:rFonts w:ascii="Arial" w:hAnsi="Arial" w:cs="Arial"/>
      <w:color w:val="000000"/>
      <w:sz w:val="16"/>
      <w:szCs w:val="16"/>
      <w:lang w:val="en-US"/>
    </w:rPr>
  </w:style>
  <w:style w:type="paragraph" w:customStyle="1" w:styleId="xl116">
    <w:name w:val="xl116"/>
    <w:basedOn w:val="Normal"/>
    <w:rsid w:val="005941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16"/>
      <w:szCs w:val="16"/>
      <w:lang w:val="en-US"/>
    </w:rPr>
  </w:style>
  <w:style w:type="paragraph" w:customStyle="1" w:styleId="xl117">
    <w:name w:val="xl117"/>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ahoma" w:hAnsi="Tahoma" w:cs="Tahoma"/>
      <w:sz w:val="13"/>
      <w:szCs w:val="13"/>
      <w:lang w:val="en-US"/>
    </w:rPr>
  </w:style>
  <w:style w:type="paragraph" w:customStyle="1" w:styleId="xl118">
    <w:name w:val="xl118"/>
    <w:basedOn w:val="Normal"/>
    <w:rsid w:val="005941A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hAnsi="Arial" w:cs="Arial"/>
      <w:color w:val="000000"/>
      <w:sz w:val="16"/>
      <w:szCs w:val="16"/>
      <w:lang w:val="en-US"/>
    </w:rPr>
  </w:style>
  <w:style w:type="paragraph" w:customStyle="1" w:styleId="xl119">
    <w:name w:val="xl119"/>
    <w:basedOn w:val="Normal"/>
    <w:rsid w:val="005941A7"/>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120">
    <w:name w:val="xl120"/>
    <w:basedOn w:val="Normal"/>
    <w:rsid w:val="005941A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121">
    <w:name w:val="xl121"/>
    <w:basedOn w:val="Normal"/>
    <w:rsid w:val="005941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color w:val="000000"/>
      <w:sz w:val="16"/>
      <w:szCs w:val="16"/>
      <w:lang w:val="en-US"/>
    </w:rPr>
  </w:style>
  <w:style w:type="paragraph" w:customStyle="1" w:styleId="xl122">
    <w:name w:val="xl122"/>
    <w:basedOn w:val="Normal"/>
    <w:rsid w:val="005941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color w:val="000000"/>
      <w:sz w:val="16"/>
      <w:szCs w:val="16"/>
      <w:lang w:val="en-US"/>
    </w:rPr>
  </w:style>
  <w:style w:type="paragraph" w:customStyle="1" w:styleId="xl123">
    <w:name w:val="xl123"/>
    <w:basedOn w:val="Normal"/>
    <w:rsid w:val="005941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16"/>
      <w:szCs w:val="16"/>
      <w:lang w:val="en-US"/>
    </w:rPr>
  </w:style>
  <w:style w:type="paragraph" w:customStyle="1" w:styleId="xl124">
    <w:name w:val="xl124"/>
    <w:basedOn w:val="Normal"/>
    <w:rsid w:val="005941A7"/>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paragraph" w:customStyle="1" w:styleId="xl125">
    <w:name w:val="xl125"/>
    <w:basedOn w:val="Normal"/>
    <w:rsid w:val="005941A7"/>
    <w:pPr>
      <w:pBdr>
        <w:top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paragraph" w:customStyle="1" w:styleId="xl126">
    <w:name w:val="xl126"/>
    <w:basedOn w:val="Normal"/>
    <w:rsid w:val="005941A7"/>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paragraph" w:customStyle="1" w:styleId="xl127">
    <w:name w:val="xl127"/>
    <w:basedOn w:val="Normal"/>
    <w:rsid w:val="005941A7"/>
    <w:pPr>
      <w:pBdr>
        <w:lef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paragraph" w:customStyle="1" w:styleId="xl128">
    <w:name w:val="xl128"/>
    <w:basedOn w:val="Normal"/>
    <w:rsid w:val="005941A7"/>
    <w:pP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paragraph" w:customStyle="1" w:styleId="xl129">
    <w:name w:val="xl129"/>
    <w:basedOn w:val="Normal"/>
    <w:rsid w:val="005941A7"/>
    <w:pPr>
      <w:pBdr>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paragraph" w:customStyle="1" w:styleId="xl130">
    <w:name w:val="xl130"/>
    <w:basedOn w:val="Normal"/>
    <w:rsid w:val="005941A7"/>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paragraph" w:customStyle="1" w:styleId="xl131">
    <w:name w:val="xl131"/>
    <w:basedOn w:val="Normal"/>
    <w:rsid w:val="005941A7"/>
    <w:pPr>
      <w:pBdr>
        <w:bottom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paragraph" w:customStyle="1" w:styleId="xl132">
    <w:name w:val="xl132"/>
    <w:basedOn w:val="Normal"/>
    <w:rsid w:val="005941A7"/>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paragraph" w:customStyle="1" w:styleId="xl133">
    <w:name w:val="xl133"/>
    <w:basedOn w:val="Normal"/>
    <w:rsid w:val="005941A7"/>
    <w:pPr>
      <w:pBdr>
        <w:top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lang w:val="en-US"/>
    </w:rPr>
  </w:style>
  <w:style w:type="paragraph" w:customStyle="1" w:styleId="xl134">
    <w:name w:val="xl134"/>
    <w:basedOn w:val="Normal"/>
    <w:rsid w:val="005941A7"/>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lang w:val="en-US"/>
    </w:rPr>
  </w:style>
  <w:style w:type="paragraph" w:customStyle="1" w:styleId="xl135">
    <w:name w:val="xl135"/>
    <w:basedOn w:val="Normal"/>
    <w:rsid w:val="005941A7"/>
    <w:pPr>
      <w:pBdr>
        <w:left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lang w:val="en-US"/>
    </w:rPr>
  </w:style>
  <w:style w:type="paragraph" w:customStyle="1" w:styleId="xl136">
    <w:name w:val="xl136"/>
    <w:basedOn w:val="Normal"/>
    <w:rsid w:val="005941A7"/>
    <w:pPr>
      <w:spacing w:before="100" w:beforeAutospacing="1" w:after="100" w:afterAutospacing="1" w:line="240" w:lineRule="auto"/>
      <w:jc w:val="center"/>
      <w:textAlignment w:val="center"/>
    </w:pPr>
    <w:rPr>
      <w:rFonts w:ascii="Times New Roman" w:hAnsi="Times New Roman"/>
      <w:color w:val="000000"/>
      <w:sz w:val="16"/>
      <w:szCs w:val="16"/>
      <w:lang w:val="en-US"/>
    </w:rPr>
  </w:style>
  <w:style w:type="paragraph" w:customStyle="1" w:styleId="xl137">
    <w:name w:val="xl137"/>
    <w:basedOn w:val="Normal"/>
    <w:rsid w:val="005941A7"/>
    <w:pPr>
      <w:pBdr>
        <w:right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lang w:val="en-US"/>
    </w:rPr>
  </w:style>
  <w:style w:type="paragraph" w:customStyle="1" w:styleId="xl138">
    <w:name w:val="xl138"/>
    <w:basedOn w:val="Normal"/>
    <w:rsid w:val="005941A7"/>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lang w:val="en-US"/>
    </w:rPr>
  </w:style>
  <w:style w:type="paragraph" w:customStyle="1" w:styleId="xl139">
    <w:name w:val="xl139"/>
    <w:basedOn w:val="Normal"/>
    <w:rsid w:val="005941A7"/>
    <w:pPr>
      <w:pBdr>
        <w:bottom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lang w:val="en-US"/>
    </w:rPr>
  </w:style>
  <w:style w:type="paragraph" w:customStyle="1" w:styleId="xl140">
    <w:name w:val="xl140"/>
    <w:basedOn w:val="Normal"/>
    <w:rsid w:val="005941A7"/>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lang w:val="en-US"/>
    </w:rPr>
  </w:style>
  <w:style w:type="paragraph" w:customStyle="1" w:styleId="xl141">
    <w:name w:val="xl141"/>
    <w:basedOn w:val="Normal"/>
    <w:rsid w:val="005941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paragraph" w:customStyle="1" w:styleId="xl142">
    <w:name w:val="xl142"/>
    <w:basedOn w:val="Normal"/>
    <w:rsid w:val="005941A7"/>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paragraph" w:customStyle="1" w:styleId="xl143">
    <w:name w:val="xl143"/>
    <w:basedOn w:val="Normal"/>
    <w:rsid w:val="005941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lang w:val="en-US"/>
    </w:rPr>
  </w:style>
  <w:style w:type="character" w:customStyle="1" w:styleId="BalloonTextChar1">
    <w:name w:val="Balloon Text Char1"/>
    <w:rsid w:val="005941A7"/>
    <w:rPr>
      <w:rFonts w:ascii="Tahoma" w:hAnsi="Tahoma" w:cs="Tahoma"/>
      <w:sz w:val="16"/>
      <w:szCs w:val="16"/>
      <w:lang w:val="en-US" w:eastAsia="en-US"/>
    </w:rPr>
  </w:style>
  <w:style w:type="character" w:customStyle="1" w:styleId="CharChar4">
    <w:name w:val="Char Char4"/>
    <w:rsid w:val="005941A7"/>
    <w:rPr>
      <w:rFonts w:ascii="Times New Roman" w:eastAsia="Times New Roman" w:hAnsi="Times New Roman"/>
      <w:sz w:val="24"/>
      <w:szCs w:val="24"/>
      <w:lang w:val="en-US" w:eastAsia="en-US"/>
    </w:rPr>
  </w:style>
  <w:style w:type="character" w:customStyle="1" w:styleId="CharChar3">
    <w:name w:val="Char Char3"/>
    <w:rsid w:val="005941A7"/>
    <w:rPr>
      <w:rFonts w:ascii="Times New Roman" w:eastAsia="Times New Roman" w:hAnsi="Times New Roman"/>
      <w:sz w:val="24"/>
      <w:szCs w:val="24"/>
      <w:lang w:val="en-US" w:eastAsia="en-US"/>
    </w:rPr>
  </w:style>
  <w:style w:type="character" w:styleId="Hyperlink">
    <w:name w:val="Hyperlink"/>
    <w:uiPriority w:val="99"/>
    <w:unhideWhenUsed/>
    <w:rsid w:val="005941A7"/>
    <w:rPr>
      <w:color w:val="0000FF"/>
      <w:u w:val="single"/>
    </w:rPr>
  </w:style>
  <w:style w:type="character" w:styleId="FollowedHyperlink">
    <w:name w:val="FollowedHyperlink"/>
    <w:uiPriority w:val="99"/>
    <w:unhideWhenUsed/>
    <w:rsid w:val="005941A7"/>
    <w:rPr>
      <w:color w:val="800080"/>
      <w:u w:val="single"/>
    </w:rPr>
  </w:style>
  <w:style w:type="paragraph" w:styleId="NormalWeb">
    <w:name w:val="Normal (Web)"/>
    <w:basedOn w:val="Normal"/>
    <w:uiPriority w:val="99"/>
    <w:unhideWhenUsed/>
    <w:rsid w:val="005941A7"/>
    <w:pPr>
      <w:spacing w:before="100" w:beforeAutospacing="1" w:after="100" w:afterAutospacing="1" w:line="240" w:lineRule="auto"/>
    </w:pPr>
    <w:rPr>
      <w:rFonts w:ascii="Times New Roman" w:hAnsi="Times New Roman"/>
      <w:sz w:val="24"/>
      <w:szCs w:val="24"/>
    </w:rPr>
  </w:style>
  <w:style w:type="paragraph" w:customStyle="1" w:styleId="xl144">
    <w:name w:val="xl144"/>
    <w:basedOn w:val="Normal"/>
    <w:rsid w:val="005941A7"/>
    <w:pPr>
      <w:pBdr>
        <w:top w:val="single" w:sz="4" w:space="0" w:color="auto"/>
        <w:bottom w:val="single" w:sz="4" w:space="0" w:color="auto"/>
      </w:pBdr>
      <w:spacing w:before="100" w:beforeAutospacing="1" w:after="100" w:afterAutospacing="1" w:line="240" w:lineRule="auto"/>
      <w:textAlignment w:val="top"/>
    </w:pPr>
    <w:rPr>
      <w:rFonts w:ascii="Arial" w:hAnsi="Arial" w:cs="Arial"/>
      <w:sz w:val="16"/>
      <w:szCs w:val="16"/>
      <w:lang w:val="en-US"/>
    </w:rPr>
  </w:style>
  <w:style w:type="paragraph" w:customStyle="1" w:styleId="xl145">
    <w:name w:val="xl145"/>
    <w:basedOn w:val="Normal"/>
    <w:rsid w:val="005941A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16"/>
      <w:szCs w:val="16"/>
      <w:lang w:val="en-US"/>
    </w:rPr>
  </w:style>
  <w:style w:type="table" w:styleId="TableGrid">
    <w:name w:val="Table Grid"/>
    <w:basedOn w:val="TableNormal"/>
    <w:uiPriority w:val="59"/>
    <w:rsid w:val="005941A7"/>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5941A7"/>
    <w:pPr>
      <w:pBdr>
        <w:top w:val="single" w:sz="8" w:space="0" w:color="auto"/>
        <w:left w:val="single" w:sz="8" w:space="0" w:color="auto"/>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64">
    <w:name w:val="xl64"/>
    <w:basedOn w:val="Normal"/>
    <w:rsid w:val="005941A7"/>
    <w:pPr>
      <w:pBdr>
        <w:top w:val="single" w:sz="8" w:space="0" w:color="auto"/>
      </w:pBdr>
      <w:spacing w:before="100" w:beforeAutospacing="1" w:after="100" w:afterAutospacing="1" w:line="240" w:lineRule="auto"/>
      <w:jc w:val="center"/>
      <w:textAlignment w:val="center"/>
    </w:pPr>
    <w:rPr>
      <w:rFonts w:ascii="Book Antiqua" w:hAnsi="Book Antiqua"/>
      <w:b/>
      <w:bCs/>
      <w:sz w:val="16"/>
      <w:szCs w:val="16"/>
      <w:lang w:val="en-US"/>
    </w:rPr>
  </w:style>
  <w:style w:type="numbering" w:customStyle="1" w:styleId="NoList11">
    <w:name w:val="No List11"/>
    <w:next w:val="NoList"/>
    <w:uiPriority w:val="99"/>
    <w:semiHidden/>
    <w:unhideWhenUsed/>
    <w:rsid w:val="005941A7"/>
  </w:style>
  <w:style w:type="character" w:customStyle="1" w:styleId="CharChar41">
    <w:name w:val="Char Char41"/>
    <w:rsid w:val="005941A7"/>
    <w:rPr>
      <w:rFonts w:ascii="Times New Roman" w:eastAsia="Times New Roman" w:hAnsi="Times New Roman"/>
      <w:sz w:val="24"/>
      <w:szCs w:val="24"/>
      <w:lang w:val="en-US" w:eastAsia="en-US"/>
    </w:rPr>
  </w:style>
  <w:style w:type="character" w:customStyle="1" w:styleId="CharChar31">
    <w:name w:val="Char Char31"/>
    <w:rsid w:val="005941A7"/>
    <w:rPr>
      <w:rFonts w:ascii="Times New Roman" w:eastAsia="Times New Roman" w:hAnsi="Times New Roman"/>
      <w:sz w:val="24"/>
      <w:szCs w:val="24"/>
      <w:lang w:val="en-US" w:eastAsia="en-US"/>
    </w:rPr>
  </w:style>
  <w:style w:type="paragraph" w:customStyle="1" w:styleId="font8">
    <w:name w:val="font8"/>
    <w:basedOn w:val="Normal"/>
    <w:rsid w:val="005941A7"/>
    <w:pPr>
      <w:spacing w:before="100" w:beforeAutospacing="1" w:after="100" w:afterAutospacing="1" w:line="240" w:lineRule="auto"/>
    </w:pPr>
    <w:rPr>
      <w:rFonts w:ascii="Times New Roman" w:hAnsi="Times New Roman"/>
      <w:sz w:val="20"/>
      <w:szCs w:val="20"/>
    </w:rPr>
  </w:style>
  <w:style w:type="paragraph" w:customStyle="1" w:styleId="font9">
    <w:name w:val="font9"/>
    <w:basedOn w:val="Normal"/>
    <w:rsid w:val="005941A7"/>
    <w:pPr>
      <w:spacing w:before="100" w:beforeAutospacing="1" w:after="100" w:afterAutospacing="1" w:line="240" w:lineRule="auto"/>
    </w:pPr>
    <w:rPr>
      <w:rFonts w:ascii="Times New Roman" w:hAnsi="Times New Roman"/>
      <w:b/>
      <w:bCs/>
      <w:sz w:val="20"/>
      <w:szCs w:val="20"/>
    </w:rPr>
  </w:style>
  <w:style w:type="paragraph" w:customStyle="1" w:styleId="xl146">
    <w:name w:val="xl146"/>
    <w:basedOn w:val="Normal"/>
    <w:rsid w:val="005941A7"/>
    <w:pPr>
      <w:pBdr>
        <w:top w:val="single" w:sz="4" w:space="0" w:color="auto"/>
        <w:bottom w:val="single" w:sz="4" w:space="0" w:color="auto"/>
      </w:pBdr>
      <w:shd w:val="clear" w:color="000000" w:fill="CCCCFF"/>
      <w:spacing w:before="100" w:beforeAutospacing="1" w:after="100" w:afterAutospacing="1" w:line="240" w:lineRule="auto"/>
      <w:textAlignment w:val="top"/>
    </w:pPr>
    <w:rPr>
      <w:rFonts w:ascii="Times New Roman" w:hAnsi="Times New Roman"/>
      <w:sz w:val="20"/>
      <w:szCs w:val="20"/>
    </w:rPr>
  </w:style>
  <w:style w:type="paragraph" w:customStyle="1" w:styleId="xl147">
    <w:name w:val="xl147"/>
    <w:basedOn w:val="Normal"/>
    <w:rsid w:val="005941A7"/>
    <w:pPr>
      <w:pBdr>
        <w:top w:val="single" w:sz="4" w:space="0" w:color="auto"/>
        <w:bottom w:val="single" w:sz="4" w:space="0" w:color="auto"/>
        <w:right w:val="single" w:sz="4" w:space="0" w:color="auto"/>
      </w:pBdr>
      <w:shd w:val="clear" w:color="000000" w:fill="CCCCFF"/>
      <w:spacing w:before="100" w:beforeAutospacing="1" w:after="100" w:afterAutospacing="1" w:line="240" w:lineRule="auto"/>
      <w:textAlignment w:val="top"/>
    </w:pPr>
    <w:rPr>
      <w:rFonts w:ascii="Times New Roman" w:hAnsi="Times New Roman"/>
      <w:sz w:val="20"/>
      <w:szCs w:val="20"/>
    </w:rPr>
  </w:style>
  <w:style w:type="paragraph" w:customStyle="1" w:styleId="xl148">
    <w:name w:val="xl148"/>
    <w:basedOn w:val="Normal"/>
    <w:rsid w:val="005941A7"/>
    <w:pPr>
      <w:pBdr>
        <w:top w:val="single" w:sz="8" w:space="0" w:color="auto"/>
        <w:bottom w:val="single" w:sz="8" w:space="0" w:color="auto"/>
      </w:pBdr>
      <w:spacing w:before="100" w:beforeAutospacing="1" w:after="100" w:afterAutospacing="1" w:line="240" w:lineRule="auto"/>
      <w:jc w:val="center"/>
    </w:pPr>
    <w:rPr>
      <w:rFonts w:ascii="Book Antiqua" w:hAnsi="Book Antiqua"/>
      <w:b/>
      <w:bCs/>
      <w:sz w:val="16"/>
      <w:szCs w:val="16"/>
      <w:lang w:val="en-US"/>
    </w:rPr>
  </w:style>
  <w:style w:type="paragraph" w:customStyle="1" w:styleId="xl149">
    <w:name w:val="xl149"/>
    <w:basedOn w:val="Normal"/>
    <w:rsid w:val="005941A7"/>
    <w:pPr>
      <w:pBdr>
        <w:top w:val="single" w:sz="8" w:space="0" w:color="auto"/>
        <w:bottom w:val="single" w:sz="8" w:space="0" w:color="auto"/>
        <w:right w:val="single" w:sz="8" w:space="0" w:color="000000"/>
      </w:pBdr>
      <w:spacing w:before="100" w:beforeAutospacing="1" w:after="100" w:afterAutospacing="1" w:line="240" w:lineRule="auto"/>
      <w:jc w:val="center"/>
    </w:pPr>
    <w:rPr>
      <w:rFonts w:ascii="Book Antiqua" w:hAnsi="Book Antiqua"/>
      <w:b/>
      <w:bCs/>
      <w:sz w:val="16"/>
      <w:szCs w:val="16"/>
      <w:lang w:val="en-US"/>
    </w:rPr>
  </w:style>
  <w:style w:type="paragraph" w:customStyle="1" w:styleId="xl150">
    <w:name w:val="xl150"/>
    <w:basedOn w:val="Normal"/>
    <w:rsid w:val="005941A7"/>
    <w:pPr>
      <w:pBdr>
        <w:top w:val="single" w:sz="8" w:space="0" w:color="auto"/>
        <w:left w:val="single" w:sz="8" w:space="0" w:color="auto"/>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51">
    <w:name w:val="xl151"/>
    <w:basedOn w:val="Normal"/>
    <w:rsid w:val="005941A7"/>
    <w:pPr>
      <w:pBdr>
        <w:top w:val="single" w:sz="8" w:space="0" w:color="auto"/>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52">
    <w:name w:val="xl152"/>
    <w:basedOn w:val="Normal"/>
    <w:rsid w:val="005941A7"/>
    <w:pPr>
      <w:pBdr>
        <w:top w:val="single" w:sz="8" w:space="0" w:color="auto"/>
        <w:right w:val="single" w:sz="8" w:space="0" w:color="000000"/>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53">
    <w:name w:val="xl153"/>
    <w:basedOn w:val="Normal"/>
    <w:rsid w:val="005941A7"/>
    <w:pPr>
      <w:pBdr>
        <w:left w:val="single" w:sz="8" w:space="0" w:color="auto"/>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54">
    <w:name w:val="xl154"/>
    <w:basedOn w:val="Normal"/>
    <w:rsid w:val="005941A7"/>
    <w:pP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55">
    <w:name w:val="xl155"/>
    <w:basedOn w:val="Normal"/>
    <w:rsid w:val="005941A7"/>
    <w:pPr>
      <w:pBdr>
        <w:right w:val="single" w:sz="8" w:space="0" w:color="000000"/>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56">
    <w:name w:val="xl156"/>
    <w:basedOn w:val="Normal"/>
    <w:rsid w:val="005941A7"/>
    <w:pPr>
      <w:pBdr>
        <w:top w:val="single" w:sz="8" w:space="0" w:color="auto"/>
        <w:left w:val="single" w:sz="8" w:space="0" w:color="000000"/>
        <w:right w:val="single" w:sz="8" w:space="0" w:color="auto"/>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57">
    <w:name w:val="xl157"/>
    <w:basedOn w:val="Normal"/>
    <w:rsid w:val="005941A7"/>
    <w:pPr>
      <w:pBdr>
        <w:left w:val="single" w:sz="8" w:space="0" w:color="000000"/>
        <w:right w:val="single" w:sz="8" w:space="0" w:color="auto"/>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58">
    <w:name w:val="xl158"/>
    <w:basedOn w:val="Normal"/>
    <w:rsid w:val="005941A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59">
    <w:name w:val="xl159"/>
    <w:basedOn w:val="Normal"/>
    <w:rsid w:val="005941A7"/>
    <w:pPr>
      <w:pBdr>
        <w:left w:val="single" w:sz="8" w:space="0" w:color="auto"/>
        <w:right w:val="single" w:sz="8" w:space="0" w:color="auto"/>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60">
    <w:name w:val="xl160"/>
    <w:basedOn w:val="Normal"/>
    <w:rsid w:val="005941A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61">
    <w:name w:val="xl161"/>
    <w:basedOn w:val="Normal"/>
    <w:rsid w:val="005941A7"/>
    <w:pPr>
      <w:pBdr>
        <w:left w:val="single" w:sz="8" w:space="0" w:color="auto"/>
        <w:right w:val="single" w:sz="8" w:space="0" w:color="auto"/>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62">
    <w:name w:val="xl162"/>
    <w:basedOn w:val="Normal"/>
    <w:rsid w:val="005941A7"/>
    <w:pPr>
      <w:pBdr>
        <w:top w:val="single" w:sz="8" w:space="0" w:color="auto"/>
        <w:left w:val="single" w:sz="8" w:space="0" w:color="000000"/>
        <w:right w:val="single" w:sz="8" w:space="0" w:color="000000"/>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63">
    <w:name w:val="xl163"/>
    <w:basedOn w:val="Normal"/>
    <w:rsid w:val="005941A7"/>
    <w:pPr>
      <w:pBdr>
        <w:left w:val="single" w:sz="8" w:space="0" w:color="000000"/>
        <w:right w:val="single" w:sz="8" w:space="0" w:color="000000"/>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64">
    <w:name w:val="xl164"/>
    <w:basedOn w:val="Normal"/>
    <w:rsid w:val="005941A7"/>
    <w:pPr>
      <w:pBdr>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ascii="Book Antiqua" w:hAnsi="Book Antiqua"/>
      <w:b/>
      <w:bCs/>
      <w:sz w:val="16"/>
      <w:szCs w:val="16"/>
      <w:lang w:val="en-US"/>
    </w:rPr>
  </w:style>
  <w:style w:type="paragraph" w:customStyle="1" w:styleId="xl165">
    <w:name w:val="xl165"/>
    <w:basedOn w:val="Normal"/>
    <w:rsid w:val="005941A7"/>
    <w:pPr>
      <w:pBdr>
        <w:top w:val="single" w:sz="4" w:space="0" w:color="auto"/>
        <w:left w:val="single" w:sz="4" w:space="8" w:color="auto"/>
        <w:right w:val="single" w:sz="4" w:space="0" w:color="auto"/>
      </w:pBdr>
      <w:spacing w:before="100" w:beforeAutospacing="1" w:after="100" w:afterAutospacing="1" w:line="240" w:lineRule="auto"/>
      <w:ind w:firstLineChars="100" w:firstLine="100"/>
      <w:textAlignment w:val="top"/>
    </w:pPr>
    <w:rPr>
      <w:rFonts w:ascii="Times New Roman" w:hAnsi="Times New Roman"/>
      <w:sz w:val="24"/>
      <w:szCs w:val="24"/>
      <w:lang w:val="en-US"/>
    </w:rPr>
  </w:style>
  <w:style w:type="paragraph" w:customStyle="1" w:styleId="xl166">
    <w:name w:val="xl166"/>
    <w:basedOn w:val="Normal"/>
    <w:rsid w:val="005941A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167">
    <w:name w:val="xl167"/>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val="en-US"/>
    </w:rPr>
  </w:style>
  <w:style w:type="paragraph" w:customStyle="1" w:styleId="xl168">
    <w:name w:val="xl168"/>
    <w:basedOn w:val="Normal"/>
    <w:rsid w:val="005941A7"/>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val="en-US"/>
    </w:rPr>
  </w:style>
  <w:style w:type="paragraph" w:customStyle="1" w:styleId="xl169">
    <w:name w:val="xl169"/>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170">
    <w:name w:val="xl170"/>
    <w:basedOn w:val="Normal"/>
    <w:rsid w:val="005941A7"/>
    <w:pPr>
      <w:pBdr>
        <w:top w:val="single" w:sz="4" w:space="0" w:color="auto"/>
        <w:left w:val="single" w:sz="4" w:space="8" w:color="auto"/>
        <w:bottom w:val="single" w:sz="4" w:space="0" w:color="auto"/>
      </w:pBdr>
      <w:spacing w:before="100" w:beforeAutospacing="1" w:after="100" w:afterAutospacing="1" w:line="240" w:lineRule="auto"/>
      <w:ind w:firstLineChars="100" w:firstLine="100"/>
      <w:textAlignment w:val="top"/>
    </w:pPr>
    <w:rPr>
      <w:rFonts w:ascii="Times New Roman" w:hAnsi="Times New Roman"/>
      <w:sz w:val="24"/>
      <w:szCs w:val="24"/>
      <w:lang w:val="en-US"/>
    </w:rPr>
  </w:style>
  <w:style w:type="paragraph" w:customStyle="1" w:styleId="xl171">
    <w:name w:val="xl171"/>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172">
    <w:name w:val="xl172"/>
    <w:basedOn w:val="Normal"/>
    <w:rsid w:val="005941A7"/>
    <w:pPr>
      <w:pBdr>
        <w:top w:val="single" w:sz="4" w:space="0" w:color="auto"/>
        <w:left w:val="single" w:sz="4" w:space="8" w:color="auto"/>
      </w:pBdr>
      <w:spacing w:before="100" w:beforeAutospacing="1" w:after="100" w:afterAutospacing="1" w:line="240" w:lineRule="auto"/>
      <w:ind w:firstLineChars="100" w:firstLine="100"/>
      <w:textAlignment w:val="top"/>
    </w:pPr>
    <w:rPr>
      <w:rFonts w:ascii="Times New Roman" w:hAnsi="Times New Roman"/>
      <w:sz w:val="24"/>
      <w:szCs w:val="24"/>
      <w:lang w:val="en-US"/>
    </w:rPr>
  </w:style>
  <w:style w:type="paragraph" w:customStyle="1" w:styleId="xl173">
    <w:name w:val="xl173"/>
    <w:basedOn w:val="Normal"/>
    <w:rsid w:val="005941A7"/>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174">
    <w:name w:val="xl174"/>
    <w:basedOn w:val="Normal"/>
    <w:rsid w:val="005941A7"/>
    <w:pPr>
      <w:pBdr>
        <w:top w:val="single" w:sz="4" w:space="0" w:color="auto"/>
        <w:left w:val="single" w:sz="4" w:space="8" w:color="auto"/>
        <w:bottom w:val="single" w:sz="4" w:space="0" w:color="auto"/>
        <w:right w:val="single" w:sz="4" w:space="0" w:color="auto"/>
      </w:pBdr>
      <w:spacing w:before="100" w:beforeAutospacing="1" w:after="100" w:afterAutospacing="1" w:line="240" w:lineRule="auto"/>
      <w:ind w:firstLineChars="100" w:firstLine="100"/>
      <w:textAlignment w:val="top"/>
    </w:pPr>
    <w:rPr>
      <w:rFonts w:ascii="Times New Roman" w:hAnsi="Times New Roman"/>
      <w:sz w:val="24"/>
      <w:szCs w:val="24"/>
      <w:lang w:val="en-US"/>
    </w:rPr>
  </w:style>
  <w:style w:type="paragraph" w:customStyle="1" w:styleId="xl175">
    <w:name w:val="xl175"/>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val="en-US"/>
    </w:rPr>
  </w:style>
  <w:style w:type="paragraph" w:customStyle="1" w:styleId="xl176">
    <w:name w:val="xl176"/>
    <w:basedOn w:val="Normal"/>
    <w:rsid w:val="005941A7"/>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4"/>
      <w:szCs w:val="24"/>
      <w:lang w:val="en-US"/>
    </w:rPr>
  </w:style>
  <w:style w:type="paragraph" w:customStyle="1" w:styleId="xl177">
    <w:name w:val="xl177"/>
    <w:basedOn w:val="Normal"/>
    <w:rsid w:val="005941A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178">
    <w:name w:val="xl178"/>
    <w:basedOn w:val="Normal"/>
    <w:rsid w:val="005941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179">
    <w:name w:val="xl179"/>
    <w:basedOn w:val="Normal"/>
    <w:rsid w:val="005941A7"/>
    <w:pPr>
      <w:pBdr>
        <w:left w:val="single" w:sz="4" w:space="8" w:color="auto"/>
      </w:pBdr>
      <w:spacing w:before="100" w:beforeAutospacing="1" w:after="100" w:afterAutospacing="1" w:line="240" w:lineRule="auto"/>
      <w:ind w:firstLineChars="100" w:firstLine="100"/>
      <w:textAlignment w:val="top"/>
    </w:pPr>
    <w:rPr>
      <w:rFonts w:ascii="Times New Roman" w:hAnsi="Times New Roman"/>
      <w:sz w:val="24"/>
      <w:szCs w:val="24"/>
      <w:lang w:val="en-US"/>
    </w:rPr>
  </w:style>
  <w:style w:type="paragraph" w:customStyle="1" w:styleId="xl180">
    <w:name w:val="xl180"/>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181">
    <w:name w:val="xl181"/>
    <w:basedOn w:val="Normal"/>
    <w:rsid w:val="005941A7"/>
    <w:pPr>
      <w:pBdr>
        <w:top w:val="single" w:sz="4" w:space="0" w:color="auto"/>
        <w:left w:val="single" w:sz="4" w:space="8" w:color="auto"/>
        <w:right w:val="single" w:sz="4" w:space="0" w:color="auto"/>
      </w:pBdr>
      <w:spacing w:before="100" w:beforeAutospacing="1" w:after="100" w:afterAutospacing="1" w:line="240" w:lineRule="auto"/>
      <w:ind w:firstLineChars="100" w:firstLine="100"/>
      <w:textAlignment w:val="top"/>
    </w:pPr>
    <w:rPr>
      <w:rFonts w:ascii="Times New Roman" w:hAnsi="Times New Roman"/>
      <w:sz w:val="24"/>
      <w:szCs w:val="24"/>
      <w:lang w:val="en-US"/>
    </w:rPr>
  </w:style>
  <w:style w:type="paragraph" w:customStyle="1" w:styleId="xl182">
    <w:name w:val="xl182"/>
    <w:basedOn w:val="Normal"/>
    <w:rsid w:val="005941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183">
    <w:name w:val="xl183"/>
    <w:basedOn w:val="Normal"/>
    <w:rsid w:val="005941A7"/>
    <w:pPr>
      <w:pBdr>
        <w:left w:val="single" w:sz="4" w:space="8" w:color="auto"/>
        <w:bottom w:val="single" w:sz="4" w:space="0" w:color="auto"/>
        <w:right w:val="single" w:sz="4" w:space="0" w:color="auto"/>
      </w:pBdr>
      <w:spacing w:before="100" w:beforeAutospacing="1" w:after="100" w:afterAutospacing="1" w:line="240" w:lineRule="auto"/>
      <w:ind w:firstLineChars="100" w:firstLine="100"/>
      <w:textAlignment w:val="top"/>
    </w:pPr>
    <w:rPr>
      <w:rFonts w:ascii="Times New Roman" w:hAnsi="Times New Roman"/>
      <w:sz w:val="24"/>
      <w:szCs w:val="24"/>
      <w:lang w:val="en-US"/>
    </w:rPr>
  </w:style>
  <w:style w:type="paragraph" w:customStyle="1" w:styleId="xl184">
    <w:name w:val="xl184"/>
    <w:basedOn w:val="Normal"/>
    <w:rsid w:val="005941A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185">
    <w:name w:val="xl185"/>
    <w:basedOn w:val="Normal"/>
    <w:rsid w:val="005941A7"/>
    <w:pPr>
      <w:pBdr>
        <w:left w:val="single" w:sz="4" w:space="8" w:color="auto"/>
        <w:right w:val="single" w:sz="4" w:space="0" w:color="auto"/>
      </w:pBdr>
      <w:spacing w:before="100" w:beforeAutospacing="1" w:after="100" w:afterAutospacing="1" w:line="240" w:lineRule="auto"/>
      <w:ind w:firstLineChars="100" w:firstLine="100"/>
      <w:textAlignment w:val="top"/>
    </w:pPr>
    <w:rPr>
      <w:rFonts w:ascii="Times New Roman" w:hAnsi="Times New Roman"/>
      <w:sz w:val="24"/>
      <w:szCs w:val="24"/>
      <w:lang w:val="en-US"/>
    </w:rPr>
  </w:style>
  <w:style w:type="paragraph" w:customStyle="1" w:styleId="xl186">
    <w:name w:val="xl186"/>
    <w:basedOn w:val="Normal"/>
    <w:rsid w:val="005941A7"/>
    <w:pPr>
      <w:pBdr>
        <w:left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val="en-US"/>
    </w:rPr>
  </w:style>
  <w:style w:type="paragraph" w:customStyle="1" w:styleId="xl187">
    <w:name w:val="xl187"/>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 w:val="24"/>
      <w:szCs w:val="24"/>
      <w:lang w:val="en-US"/>
    </w:rPr>
  </w:style>
  <w:style w:type="paragraph" w:customStyle="1" w:styleId="xl188">
    <w:name w:val="xl188"/>
    <w:basedOn w:val="Normal"/>
    <w:rsid w:val="005941A7"/>
    <w:pPr>
      <w:pBdr>
        <w:left w:val="single" w:sz="4" w:space="8" w:color="auto"/>
        <w:right w:val="single" w:sz="4" w:space="0" w:color="auto"/>
      </w:pBdr>
      <w:spacing w:before="100" w:beforeAutospacing="1" w:after="100" w:afterAutospacing="1" w:line="240" w:lineRule="auto"/>
      <w:ind w:firstLineChars="100" w:firstLine="100"/>
      <w:textAlignment w:val="top"/>
    </w:pPr>
    <w:rPr>
      <w:rFonts w:ascii="Times New Roman" w:hAnsi="Times New Roman"/>
      <w:sz w:val="24"/>
      <w:szCs w:val="24"/>
      <w:lang w:val="en-US"/>
    </w:rPr>
  </w:style>
  <w:style w:type="paragraph" w:customStyle="1" w:styleId="xl189">
    <w:name w:val="xl189"/>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190">
    <w:name w:val="xl190"/>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lang w:val="en-US"/>
    </w:rPr>
  </w:style>
  <w:style w:type="paragraph" w:customStyle="1" w:styleId="xl191">
    <w:name w:val="xl191"/>
    <w:basedOn w:val="Normal"/>
    <w:rsid w:val="005941A7"/>
    <w:pPr>
      <w:pBdr>
        <w:left w:val="single" w:sz="4" w:space="8" w:color="auto"/>
        <w:bottom w:val="single" w:sz="4" w:space="0" w:color="auto"/>
        <w:right w:val="single" w:sz="4" w:space="0" w:color="auto"/>
      </w:pBdr>
      <w:spacing w:before="100" w:beforeAutospacing="1" w:after="100" w:afterAutospacing="1" w:line="240" w:lineRule="auto"/>
      <w:ind w:firstLineChars="100" w:firstLine="100"/>
      <w:textAlignment w:val="top"/>
    </w:pPr>
    <w:rPr>
      <w:rFonts w:ascii="Times New Roman" w:hAnsi="Times New Roman"/>
      <w:sz w:val="24"/>
      <w:szCs w:val="24"/>
      <w:lang w:val="en-US"/>
    </w:rPr>
  </w:style>
  <w:style w:type="paragraph" w:customStyle="1" w:styleId="xl192">
    <w:name w:val="xl192"/>
    <w:basedOn w:val="Normal"/>
    <w:rsid w:val="005941A7"/>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lang w:val="en-US"/>
    </w:rPr>
  </w:style>
  <w:style w:type="paragraph" w:customStyle="1" w:styleId="xl193">
    <w:name w:val="xl193"/>
    <w:basedOn w:val="Normal"/>
    <w:rsid w:val="005941A7"/>
    <w:pPr>
      <w:pBdr>
        <w:left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val="en-US"/>
    </w:rPr>
  </w:style>
  <w:style w:type="paragraph" w:customStyle="1" w:styleId="xl194">
    <w:name w:val="xl194"/>
    <w:basedOn w:val="Normal"/>
    <w:rsid w:val="005941A7"/>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val="en-US"/>
    </w:rPr>
  </w:style>
  <w:style w:type="paragraph" w:customStyle="1" w:styleId="xl195">
    <w:name w:val="xl195"/>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196">
    <w:name w:val="xl196"/>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val="en-US"/>
    </w:rPr>
  </w:style>
  <w:style w:type="paragraph" w:customStyle="1" w:styleId="xl197">
    <w:name w:val="xl197"/>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198">
    <w:name w:val="xl198"/>
    <w:basedOn w:val="Normal"/>
    <w:rsid w:val="005941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199">
    <w:name w:val="xl199"/>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00">
    <w:name w:val="xl200"/>
    <w:basedOn w:val="Normal"/>
    <w:rsid w:val="005941A7"/>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01">
    <w:name w:val="xl201"/>
    <w:basedOn w:val="Normal"/>
    <w:rsid w:val="005941A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02">
    <w:name w:val="xl202"/>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03">
    <w:name w:val="xl203"/>
    <w:basedOn w:val="Normal"/>
    <w:rsid w:val="005941A7"/>
    <w:pPr>
      <w:pBdr>
        <w:top w:val="single" w:sz="4" w:space="0" w:color="auto"/>
        <w:left w:val="single" w:sz="4" w:space="8" w:color="auto"/>
        <w:right w:val="single" w:sz="4" w:space="0" w:color="auto"/>
      </w:pBdr>
      <w:spacing w:before="100" w:beforeAutospacing="1" w:after="100" w:afterAutospacing="1" w:line="240" w:lineRule="auto"/>
      <w:ind w:firstLineChars="100" w:firstLine="100"/>
      <w:textAlignment w:val="top"/>
    </w:pPr>
    <w:rPr>
      <w:rFonts w:ascii="Times New Roman" w:hAnsi="Times New Roman"/>
      <w:sz w:val="24"/>
      <w:szCs w:val="24"/>
      <w:lang w:val="en-US"/>
    </w:rPr>
  </w:style>
  <w:style w:type="paragraph" w:customStyle="1" w:styleId="xl204">
    <w:name w:val="xl204"/>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205">
    <w:name w:val="xl205"/>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206">
    <w:name w:val="xl206"/>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207">
    <w:name w:val="xl207"/>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en-US"/>
    </w:rPr>
  </w:style>
  <w:style w:type="paragraph" w:customStyle="1" w:styleId="xl208">
    <w:name w:val="xl208"/>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val="en-US"/>
    </w:rPr>
  </w:style>
  <w:style w:type="paragraph" w:customStyle="1" w:styleId="xl209">
    <w:name w:val="xl209"/>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val="en-US"/>
    </w:rPr>
  </w:style>
  <w:style w:type="paragraph" w:customStyle="1" w:styleId="xl210">
    <w:name w:val="xl210"/>
    <w:basedOn w:val="Normal"/>
    <w:rsid w:val="005941A7"/>
    <w:pPr>
      <w:pBdr>
        <w:top w:val="single" w:sz="4" w:space="0" w:color="auto"/>
        <w:left w:val="single" w:sz="4" w:space="8" w:color="auto"/>
        <w:right w:val="single" w:sz="4" w:space="0" w:color="auto"/>
      </w:pBdr>
      <w:spacing w:before="100" w:beforeAutospacing="1" w:after="100" w:afterAutospacing="1" w:line="240" w:lineRule="auto"/>
      <w:ind w:firstLineChars="100" w:firstLine="100"/>
      <w:textAlignment w:val="top"/>
    </w:pPr>
    <w:rPr>
      <w:rFonts w:ascii="Times New Roman" w:hAnsi="Times New Roman"/>
      <w:b/>
      <w:bCs/>
      <w:sz w:val="24"/>
      <w:szCs w:val="24"/>
      <w:lang w:val="en-US"/>
    </w:rPr>
  </w:style>
  <w:style w:type="paragraph" w:customStyle="1" w:styleId="xl211">
    <w:name w:val="xl211"/>
    <w:basedOn w:val="Normal"/>
    <w:rsid w:val="005941A7"/>
    <w:pPr>
      <w:pBdr>
        <w:top w:val="single" w:sz="4" w:space="0" w:color="auto"/>
        <w:left w:val="single" w:sz="4" w:space="8" w:color="auto"/>
        <w:bottom w:val="single" w:sz="4" w:space="0" w:color="auto"/>
        <w:right w:val="single" w:sz="4" w:space="0" w:color="auto"/>
      </w:pBdr>
      <w:spacing w:before="100" w:beforeAutospacing="1" w:after="100" w:afterAutospacing="1" w:line="240" w:lineRule="auto"/>
      <w:ind w:firstLineChars="100" w:firstLine="100"/>
      <w:textAlignment w:val="top"/>
    </w:pPr>
    <w:rPr>
      <w:rFonts w:ascii="Times New Roman" w:hAnsi="Times New Roman"/>
      <w:b/>
      <w:bCs/>
      <w:sz w:val="24"/>
      <w:szCs w:val="24"/>
      <w:lang w:val="en-US"/>
    </w:rPr>
  </w:style>
  <w:style w:type="paragraph" w:customStyle="1" w:styleId="xl212">
    <w:name w:val="xl212"/>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val="en-US"/>
    </w:rPr>
  </w:style>
  <w:style w:type="paragraph" w:customStyle="1" w:styleId="xl213">
    <w:name w:val="xl213"/>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14">
    <w:name w:val="xl214"/>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val="en-US"/>
    </w:rPr>
  </w:style>
  <w:style w:type="paragraph" w:customStyle="1" w:styleId="xl215">
    <w:name w:val="xl215"/>
    <w:basedOn w:val="Normal"/>
    <w:rsid w:val="005941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val="en-US"/>
    </w:rPr>
  </w:style>
  <w:style w:type="paragraph" w:customStyle="1" w:styleId="xl216">
    <w:name w:val="xl216"/>
    <w:basedOn w:val="Normal"/>
    <w:rsid w:val="005941A7"/>
    <w:pPr>
      <w:pBdr>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17">
    <w:name w:val="xl217"/>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18">
    <w:name w:val="xl218"/>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US"/>
    </w:rPr>
  </w:style>
  <w:style w:type="paragraph" w:customStyle="1" w:styleId="xl219">
    <w:name w:val="xl219"/>
    <w:basedOn w:val="Normal"/>
    <w:rsid w:val="005941A7"/>
    <w:pPr>
      <w:pBdr>
        <w:left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220">
    <w:name w:val="xl220"/>
    <w:basedOn w:val="Normal"/>
    <w:rsid w:val="005941A7"/>
    <w:pPr>
      <w:pBdr>
        <w:left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221">
    <w:name w:val="xl221"/>
    <w:basedOn w:val="Normal"/>
    <w:rsid w:val="005941A7"/>
    <w:pPr>
      <w:pBdr>
        <w:left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222">
    <w:name w:val="xl222"/>
    <w:basedOn w:val="Normal"/>
    <w:rsid w:val="005941A7"/>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223">
    <w:name w:val="xl223"/>
    <w:basedOn w:val="Normal"/>
    <w:rsid w:val="005941A7"/>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224">
    <w:name w:val="xl224"/>
    <w:basedOn w:val="Normal"/>
    <w:rsid w:val="005941A7"/>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225">
    <w:name w:val="xl225"/>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226">
    <w:name w:val="xl226"/>
    <w:basedOn w:val="Normal"/>
    <w:rsid w:val="005941A7"/>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227">
    <w:name w:val="xl227"/>
    <w:basedOn w:val="Normal"/>
    <w:rsid w:val="005941A7"/>
    <w:pPr>
      <w:pBdr>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228">
    <w:name w:val="xl228"/>
    <w:basedOn w:val="Normal"/>
    <w:rsid w:val="005941A7"/>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229">
    <w:name w:val="xl229"/>
    <w:basedOn w:val="Normal"/>
    <w:rsid w:val="005941A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30">
    <w:name w:val="xl230"/>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231">
    <w:name w:val="xl231"/>
    <w:basedOn w:val="Normal"/>
    <w:rsid w:val="005941A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32">
    <w:name w:val="xl232"/>
    <w:basedOn w:val="Normal"/>
    <w:rsid w:val="005941A7"/>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233">
    <w:name w:val="xl233"/>
    <w:basedOn w:val="Normal"/>
    <w:rsid w:val="005941A7"/>
    <w:pPr>
      <w:pBdr>
        <w:top w:val="single" w:sz="4" w:space="0" w:color="auto"/>
        <w:left w:val="single" w:sz="4" w:space="8" w:color="auto"/>
        <w:bottom w:val="single" w:sz="4" w:space="0" w:color="auto"/>
        <w:right w:val="single" w:sz="4" w:space="0" w:color="auto"/>
      </w:pBdr>
      <w:spacing w:before="100" w:beforeAutospacing="1" w:after="100" w:afterAutospacing="1" w:line="240" w:lineRule="auto"/>
      <w:ind w:firstLineChars="100" w:firstLine="100"/>
      <w:textAlignment w:val="top"/>
    </w:pPr>
    <w:rPr>
      <w:rFonts w:ascii="Times New Roman" w:hAnsi="Times New Roman"/>
      <w:b/>
      <w:bCs/>
      <w:sz w:val="24"/>
      <w:szCs w:val="24"/>
      <w:lang w:val="en-US"/>
    </w:rPr>
  </w:style>
  <w:style w:type="paragraph" w:customStyle="1" w:styleId="xl234">
    <w:name w:val="xl234"/>
    <w:basedOn w:val="Normal"/>
    <w:rsid w:val="005941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val="en-US"/>
    </w:rPr>
  </w:style>
  <w:style w:type="paragraph" w:customStyle="1" w:styleId="xl235">
    <w:name w:val="xl235"/>
    <w:basedOn w:val="Normal"/>
    <w:rsid w:val="005941A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val="en-US"/>
    </w:rPr>
  </w:style>
  <w:style w:type="paragraph" w:customStyle="1" w:styleId="xl236">
    <w:name w:val="xl236"/>
    <w:basedOn w:val="Normal"/>
    <w:rsid w:val="005941A7"/>
    <w:pPr>
      <w:pBdr>
        <w:top w:val="single" w:sz="4" w:space="0" w:color="auto"/>
        <w:left w:val="single" w:sz="4" w:space="0" w:color="auto"/>
      </w:pBdr>
      <w:spacing w:before="100" w:beforeAutospacing="1" w:after="100" w:afterAutospacing="1" w:line="240" w:lineRule="auto"/>
      <w:textAlignment w:val="top"/>
    </w:pPr>
    <w:rPr>
      <w:rFonts w:ascii="Times New Roman" w:hAnsi="Times New Roman"/>
      <w:b/>
      <w:bCs/>
      <w:sz w:val="24"/>
      <w:szCs w:val="24"/>
      <w:lang w:val="en-US"/>
    </w:rPr>
  </w:style>
  <w:style w:type="paragraph" w:customStyle="1" w:styleId="xl237">
    <w:name w:val="xl237"/>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38">
    <w:name w:val="xl238"/>
    <w:basedOn w:val="Normal"/>
    <w:rsid w:val="005941A7"/>
    <w:pPr>
      <w:pBdr>
        <w:top w:val="single" w:sz="4" w:space="0" w:color="auto"/>
        <w:left w:val="single" w:sz="4" w:space="8" w:color="auto"/>
      </w:pBdr>
      <w:spacing w:before="100" w:beforeAutospacing="1" w:after="100" w:afterAutospacing="1" w:line="240" w:lineRule="auto"/>
      <w:ind w:firstLineChars="100" w:firstLine="100"/>
      <w:textAlignment w:val="top"/>
    </w:pPr>
    <w:rPr>
      <w:rFonts w:ascii="Times New Roman" w:hAnsi="Times New Roman"/>
      <w:b/>
      <w:bCs/>
      <w:sz w:val="24"/>
      <w:szCs w:val="24"/>
      <w:lang w:val="en-US"/>
    </w:rPr>
  </w:style>
  <w:style w:type="paragraph" w:customStyle="1" w:styleId="xl239">
    <w:name w:val="xl239"/>
    <w:basedOn w:val="Normal"/>
    <w:rsid w:val="005941A7"/>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hAnsi="Times New Roman"/>
      <w:b/>
      <w:bCs/>
      <w:sz w:val="24"/>
      <w:szCs w:val="24"/>
      <w:lang w:val="en-US"/>
    </w:rPr>
  </w:style>
  <w:style w:type="paragraph" w:customStyle="1" w:styleId="xl240">
    <w:name w:val="xl240"/>
    <w:basedOn w:val="Normal"/>
    <w:rsid w:val="005941A7"/>
    <w:pPr>
      <w:pBdr>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41">
    <w:name w:val="xl241"/>
    <w:basedOn w:val="Normal"/>
    <w:rsid w:val="005941A7"/>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b/>
      <w:bCs/>
      <w:sz w:val="24"/>
      <w:szCs w:val="24"/>
      <w:lang w:val="en-US"/>
    </w:rPr>
  </w:style>
  <w:style w:type="paragraph" w:customStyle="1" w:styleId="xl242">
    <w:name w:val="xl242"/>
    <w:basedOn w:val="Normal"/>
    <w:rsid w:val="005941A7"/>
    <w:pPr>
      <w:pBdr>
        <w:left w:val="single" w:sz="4" w:space="0" w:color="auto"/>
      </w:pBdr>
      <w:spacing w:before="100" w:beforeAutospacing="1" w:after="100" w:afterAutospacing="1" w:line="240" w:lineRule="auto"/>
      <w:jc w:val="center"/>
      <w:textAlignment w:val="top"/>
    </w:pPr>
    <w:rPr>
      <w:rFonts w:ascii="Times New Roman" w:hAnsi="Times New Roman"/>
      <w:b/>
      <w:bCs/>
      <w:sz w:val="24"/>
      <w:szCs w:val="24"/>
      <w:lang w:val="en-US"/>
    </w:rPr>
  </w:style>
  <w:style w:type="paragraph" w:customStyle="1" w:styleId="xl243">
    <w:name w:val="xl243"/>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44">
    <w:name w:val="xl244"/>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245">
    <w:name w:val="xl245"/>
    <w:basedOn w:val="Normal"/>
    <w:rsid w:val="005941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b/>
      <w:bCs/>
      <w:sz w:val="24"/>
      <w:szCs w:val="24"/>
      <w:lang w:val="en-US"/>
    </w:rPr>
  </w:style>
  <w:style w:type="paragraph" w:customStyle="1" w:styleId="xl246">
    <w:name w:val="xl246"/>
    <w:basedOn w:val="Normal"/>
    <w:rsid w:val="005941A7"/>
    <w:pPr>
      <w:pBdr>
        <w:top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47">
    <w:name w:val="xl247"/>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248">
    <w:name w:val="xl248"/>
    <w:basedOn w:val="Normal"/>
    <w:rsid w:val="005941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49">
    <w:name w:val="xl249"/>
    <w:basedOn w:val="Normal"/>
    <w:rsid w:val="005941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50">
    <w:name w:val="xl250"/>
    <w:basedOn w:val="Normal"/>
    <w:rsid w:val="005941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51">
    <w:name w:val="xl251"/>
    <w:basedOn w:val="Normal"/>
    <w:rsid w:val="005941A7"/>
    <w:pPr>
      <w:pBdr>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b/>
      <w:bCs/>
      <w:sz w:val="24"/>
      <w:szCs w:val="24"/>
      <w:lang w:val="en-US"/>
    </w:rPr>
  </w:style>
  <w:style w:type="paragraph" w:customStyle="1" w:styleId="xl252">
    <w:name w:val="xl252"/>
    <w:basedOn w:val="Normal"/>
    <w:rsid w:val="005941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53">
    <w:name w:val="xl253"/>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254">
    <w:name w:val="xl254"/>
    <w:basedOn w:val="Normal"/>
    <w:rsid w:val="005941A7"/>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255">
    <w:name w:val="xl255"/>
    <w:basedOn w:val="Normal"/>
    <w:rsid w:val="005941A7"/>
    <w:pPr>
      <w:pBdr>
        <w:left w:val="single" w:sz="4" w:space="8" w:color="auto"/>
        <w:bottom w:val="single" w:sz="4" w:space="0" w:color="auto"/>
        <w:right w:val="single" w:sz="4" w:space="0" w:color="auto"/>
      </w:pBdr>
      <w:spacing w:before="100" w:beforeAutospacing="1" w:after="100" w:afterAutospacing="1" w:line="240" w:lineRule="auto"/>
      <w:ind w:firstLineChars="100" w:firstLine="100"/>
      <w:textAlignment w:val="top"/>
    </w:pPr>
    <w:rPr>
      <w:rFonts w:ascii="Times New Roman" w:hAnsi="Times New Roman"/>
      <w:b/>
      <w:bCs/>
      <w:sz w:val="24"/>
      <w:szCs w:val="24"/>
      <w:lang w:val="en-US"/>
    </w:rPr>
  </w:style>
  <w:style w:type="paragraph" w:customStyle="1" w:styleId="xl256">
    <w:name w:val="xl256"/>
    <w:basedOn w:val="Normal"/>
    <w:rsid w:val="005941A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57">
    <w:name w:val="xl257"/>
    <w:basedOn w:val="Normal"/>
    <w:rsid w:val="005941A7"/>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258">
    <w:name w:val="xl258"/>
    <w:basedOn w:val="Normal"/>
    <w:rsid w:val="005941A7"/>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259">
    <w:name w:val="xl259"/>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60">
    <w:name w:val="xl260"/>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b/>
      <w:bCs/>
      <w:sz w:val="24"/>
      <w:szCs w:val="24"/>
      <w:lang w:val="en-US"/>
    </w:rPr>
  </w:style>
  <w:style w:type="paragraph" w:customStyle="1" w:styleId="xl261">
    <w:name w:val="xl261"/>
    <w:basedOn w:val="Normal"/>
    <w:rsid w:val="005941A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62">
    <w:name w:val="xl262"/>
    <w:basedOn w:val="Normal"/>
    <w:rsid w:val="005941A7"/>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val="en-US"/>
    </w:rPr>
  </w:style>
  <w:style w:type="paragraph" w:customStyle="1" w:styleId="xl263">
    <w:name w:val="xl263"/>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val="en-US"/>
    </w:rPr>
  </w:style>
  <w:style w:type="paragraph" w:customStyle="1" w:styleId="xl264">
    <w:name w:val="xl264"/>
    <w:basedOn w:val="Normal"/>
    <w:rsid w:val="005941A7"/>
    <w:pPr>
      <w:pBdr>
        <w:top w:val="single" w:sz="4" w:space="0" w:color="auto"/>
        <w:left w:val="single" w:sz="4" w:space="8" w:color="auto"/>
        <w:bottom w:val="single" w:sz="4" w:space="0" w:color="auto"/>
        <w:right w:val="single" w:sz="4" w:space="0" w:color="auto"/>
      </w:pBdr>
      <w:spacing w:before="100" w:beforeAutospacing="1" w:after="100" w:afterAutospacing="1" w:line="240" w:lineRule="auto"/>
      <w:ind w:firstLineChars="100" w:firstLine="100"/>
    </w:pPr>
    <w:rPr>
      <w:rFonts w:ascii="Times New Roman" w:hAnsi="Times New Roman"/>
      <w:b/>
      <w:bCs/>
      <w:sz w:val="24"/>
      <w:szCs w:val="24"/>
      <w:lang w:val="en-US"/>
    </w:rPr>
  </w:style>
  <w:style w:type="paragraph" w:customStyle="1" w:styleId="xl265">
    <w:name w:val="xl265"/>
    <w:basedOn w:val="Normal"/>
    <w:rsid w:val="005941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66">
    <w:name w:val="xl266"/>
    <w:basedOn w:val="Normal"/>
    <w:rsid w:val="005941A7"/>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67">
    <w:name w:val="xl267"/>
    <w:basedOn w:val="Normal"/>
    <w:rsid w:val="005941A7"/>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val="en-US"/>
    </w:rPr>
  </w:style>
  <w:style w:type="paragraph" w:customStyle="1" w:styleId="xl268">
    <w:name w:val="xl268"/>
    <w:basedOn w:val="Normal"/>
    <w:rsid w:val="005941A7"/>
    <w:pPr>
      <w:pBdr>
        <w:top w:val="single" w:sz="4" w:space="0" w:color="auto"/>
        <w:left w:val="single" w:sz="4" w:space="8" w:color="auto"/>
        <w:bottom w:val="single" w:sz="4" w:space="0" w:color="auto"/>
        <w:right w:val="single" w:sz="4" w:space="0" w:color="auto"/>
      </w:pBdr>
      <w:spacing w:before="100" w:beforeAutospacing="1" w:after="100" w:afterAutospacing="1" w:line="240" w:lineRule="auto"/>
      <w:ind w:firstLineChars="100" w:firstLine="100"/>
    </w:pPr>
    <w:rPr>
      <w:rFonts w:ascii="Times New Roman" w:hAnsi="Times New Roman"/>
      <w:sz w:val="24"/>
      <w:szCs w:val="24"/>
      <w:lang w:val="en-US"/>
    </w:rPr>
  </w:style>
  <w:style w:type="paragraph" w:styleId="BodyText">
    <w:name w:val="Body Text"/>
    <w:basedOn w:val="Normal"/>
    <w:link w:val="BodyTextChar"/>
    <w:uiPriority w:val="99"/>
    <w:unhideWhenUsed/>
    <w:rsid w:val="001A3EC7"/>
    <w:pPr>
      <w:spacing w:after="120"/>
    </w:pPr>
    <w:rPr>
      <w:rFonts w:ascii="Times New Roman" w:hAnsi="Times New Roman"/>
      <w:lang w:val="en-US"/>
    </w:rPr>
  </w:style>
  <w:style w:type="character" w:customStyle="1" w:styleId="BodyTextChar">
    <w:name w:val="Body Text Char"/>
    <w:link w:val="BodyText"/>
    <w:uiPriority w:val="99"/>
    <w:rsid w:val="001A3EC7"/>
    <w:rPr>
      <w:rFonts w:ascii="Times New Roman" w:eastAsia="Times New Roman" w:hAnsi="Times New Roman" w:cs="Times New Roman"/>
      <w:lang w:val="en-US"/>
    </w:rPr>
  </w:style>
  <w:style w:type="paragraph" w:customStyle="1" w:styleId="Style6">
    <w:name w:val="Style6"/>
    <w:basedOn w:val="Normal"/>
    <w:uiPriority w:val="99"/>
    <w:rsid w:val="00193A79"/>
    <w:pPr>
      <w:widowControl w:val="0"/>
      <w:autoSpaceDE w:val="0"/>
      <w:autoSpaceDN w:val="0"/>
      <w:adjustRightInd w:val="0"/>
      <w:spacing w:after="0" w:line="433" w:lineRule="exact"/>
      <w:ind w:firstLine="504"/>
      <w:jc w:val="both"/>
    </w:pPr>
    <w:rPr>
      <w:rFonts w:ascii="Century Schoolbook" w:hAnsi="Century Schoolbook"/>
      <w:sz w:val="24"/>
      <w:szCs w:val="24"/>
    </w:rPr>
  </w:style>
  <w:style w:type="character" w:customStyle="1" w:styleId="FontStyle74">
    <w:name w:val="Font Style74"/>
    <w:uiPriority w:val="99"/>
    <w:rsid w:val="00193A79"/>
    <w:rPr>
      <w:rFonts w:ascii="Century Schoolbook" w:hAnsi="Century Schoolbook" w:cs="Century Schoolbook"/>
      <w:color w:val="000000"/>
      <w:sz w:val="22"/>
      <w:szCs w:val="22"/>
    </w:rPr>
  </w:style>
  <w:style w:type="paragraph" w:customStyle="1" w:styleId="Style1">
    <w:name w:val="Style1"/>
    <w:basedOn w:val="Normal"/>
    <w:uiPriority w:val="99"/>
    <w:rsid w:val="0099413B"/>
    <w:pPr>
      <w:widowControl w:val="0"/>
      <w:autoSpaceDE w:val="0"/>
      <w:autoSpaceDN w:val="0"/>
      <w:adjustRightInd w:val="0"/>
      <w:spacing w:after="0" w:line="240" w:lineRule="auto"/>
    </w:pPr>
    <w:rPr>
      <w:rFonts w:ascii="Segoe UI" w:hAnsi="Segoe UI" w:cs="Segoe UI"/>
      <w:sz w:val="24"/>
      <w:szCs w:val="24"/>
    </w:rPr>
  </w:style>
  <w:style w:type="paragraph" w:customStyle="1" w:styleId="Style2">
    <w:name w:val="Style2"/>
    <w:basedOn w:val="Normal"/>
    <w:uiPriority w:val="99"/>
    <w:rsid w:val="0099413B"/>
    <w:pPr>
      <w:widowControl w:val="0"/>
      <w:autoSpaceDE w:val="0"/>
      <w:autoSpaceDN w:val="0"/>
      <w:adjustRightInd w:val="0"/>
      <w:spacing w:after="0" w:line="282" w:lineRule="exact"/>
      <w:jc w:val="both"/>
    </w:pPr>
    <w:rPr>
      <w:rFonts w:ascii="Segoe UI" w:hAnsi="Segoe UI" w:cs="Segoe UI"/>
      <w:sz w:val="24"/>
      <w:szCs w:val="24"/>
    </w:rPr>
  </w:style>
  <w:style w:type="paragraph" w:customStyle="1" w:styleId="Style3">
    <w:name w:val="Style3"/>
    <w:basedOn w:val="Normal"/>
    <w:uiPriority w:val="99"/>
    <w:rsid w:val="0099413B"/>
    <w:pPr>
      <w:widowControl w:val="0"/>
      <w:autoSpaceDE w:val="0"/>
      <w:autoSpaceDN w:val="0"/>
      <w:adjustRightInd w:val="0"/>
      <w:spacing w:after="0" w:line="240" w:lineRule="auto"/>
    </w:pPr>
    <w:rPr>
      <w:rFonts w:ascii="Segoe UI" w:hAnsi="Segoe UI" w:cs="Segoe UI"/>
      <w:sz w:val="24"/>
      <w:szCs w:val="24"/>
    </w:rPr>
  </w:style>
  <w:style w:type="paragraph" w:customStyle="1" w:styleId="Style4">
    <w:name w:val="Style4"/>
    <w:basedOn w:val="Normal"/>
    <w:uiPriority w:val="99"/>
    <w:rsid w:val="0099413B"/>
    <w:pPr>
      <w:widowControl w:val="0"/>
      <w:autoSpaceDE w:val="0"/>
      <w:autoSpaceDN w:val="0"/>
      <w:adjustRightInd w:val="0"/>
      <w:spacing w:after="0" w:line="240" w:lineRule="auto"/>
      <w:jc w:val="center"/>
    </w:pPr>
    <w:rPr>
      <w:rFonts w:ascii="Segoe UI" w:hAnsi="Segoe UI" w:cs="Segoe UI"/>
      <w:sz w:val="24"/>
      <w:szCs w:val="24"/>
    </w:rPr>
  </w:style>
  <w:style w:type="paragraph" w:customStyle="1" w:styleId="Style5">
    <w:name w:val="Style5"/>
    <w:basedOn w:val="Normal"/>
    <w:uiPriority w:val="99"/>
    <w:rsid w:val="0099413B"/>
    <w:pPr>
      <w:widowControl w:val="0"/>
      <w:autoSpaceDE w:val="0"/>
      <w:autoSpaceDN w:val="0"/>
      <w:adjustRightInd w:val="0"/>
      <w:spacing w:after="0" w:line="283" w:lineRule="exact"/>
      <w:ind w:hanging="259"/>
    </w:pPr>
    <w:rPr>
      <w:rFonts w:ascii="Segoe UI" w:hAnsi="Segoe UI" w:cs="Segoe UI"/>
      <w:sz w:val="24"/>
      <w:szCs w:val="24"/>
    </w:rPr>
  </w:style>
  <w:style w:type="character" w:customStyle="1" w:styleId="FontStyle63">
    <w:name w:val="Font Style63"/>
    <w:uiPriority w:val="99"/>
    <w:rsid w:val="0099413B"/>
    <w:rPr>
      <w:rFonts w:ascii="Segoe UI" w:hAnsi="Segoe UI" w:cs="Segoe UI"/>
      <w:i/>
      <w:iCs/>
      <w:color w:val="000000"/>
      <w:sz w:val="14"/>
      <w:szCs w:val="14"/>
    </w:rPr>
  </w:style>
  <w:style w:type="character" w:customStyle="1" w:styleId="FontStyle64">
    <w:name w:val="Font Style64"/>
    <w:uiPriority w:val="99"/>
    <w:rsid w:val="0099413B"/>
    <w:rPr>
      <w:rFonts w:ascii="Book Antiqua" w:hAnsi="Book Antiqua" w:cs="Book Antiqua"/>
      <w:b/>
      <w:bCs/>
      <w:color w:val="000000"/>
      <w:sz w:val="18"/>
      <w:szCs w:val="18"/>
    </w:rPr>
  </w:style>
  <w:style w:type="character" w:customStyle="1" w:styleId="FontStyle65">
    <w:name w:val="Font Style65"/>
    <w:uiPriority w:val="99"/>
    <w:rsid w:val="0099413B"/>
    <w:rPr>
      <w:rFonts w:ascii="Book Antiqua" w:hAnsi="Book Antiqua" w:cs="Book Antiqua"/>
      <w:color w:val="000000"/>
      <w:sz w:val="18"/>
      <w:szCs w:val="18"/>
    </w:rPr>
  </w:style>
  <w:style w:type="character" w:customStyle="1" w:styleId="apple-converted-space">
    <w:name w:val="apple-converted-space"/>
    <w:basedOn w:val="DefaultParagraphFont"/>
    <w:rsid w:val="00214AA8"/>
  </w:style>
  <w:style w:type="character" w:styleId="Emphasis">
    <w:name w:val="Emphasis"/>
    <w:basedOn w:val="DefaultParagraphFont"/>
    <w:uiPriority w:val="20"/>
    <w:qFormat/>
    <w:rsid w:val="00214AA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26154">
      <w:bodyDiv w:val="1"/>
      <w:marLeft w:val="0"/>
      <w:marRight w:val="0"/>
      <w:marTop w:val="0"/>
      <w:marBottom w:val="0"/>
      <w:divBdr>
        <w:top w:val="none" w:sz="0" w:space="0" w:color="auto"/>
        <w:left w:val="none" w:sz="0" w:space="0" w:color="auto"/>
        <w:bottom w:val="none" w:sz="0" w:space="0" w:color="auto"/>
        <w:right w:val="none" w:sz="0" w:space="0" w:color="auto"/>
      </w:divBdr>
    </w:div>
    <w:div w:id="79568858">
      <w:bodyDiv w:val="1"/>
      <w:marLeft w:val="0"/>
      <w:marRight w:val="0"/>
      <w:marTop w:val="0"/>
      <w:marBottom w:val="0"/>
      <w:divBdr>
        <w:top w:val="none" w:sz="0" w:space="0" w:color="auto"/>
        <w:left w:val="none" w:sz="0" w:space="0" w:color="auto"/>
        <w:bottom w:val="none" w:sz="0" w:space="0" w:color="auto"/>
        <w:right w:val="none" w:sz="0" w:space="0" w:color="auto"/>
      </w:divBdr>
    </w:div>
    <w:div w:id="193463335">
      <w:bodyDiv w:val="1"/>
      <w:marLeft w:val="0"/>
      <w:marRight w:val="0"/>
      <w:marTop w:val="0"/>
      <w:marBottom w:val="0"/>
      <w:divBdr>
        <w:top w:val="none" w:sz="0" w:space="0" w:color="auto"/>
        <w:left w:val="none" w:sz="0" w:space="0" w:color="auto"/>
        <w:bottom w:val="none" w:sz="0" w:space="0" w:color="auto"/>
        <w:right w:val="none" w:sz="0" w:space="0" w:color="auto"/>
      </w:divBdr>
      <w:divsChild>
        <w:div w:id="983778054">
          <w:marLeft w:val="432"/>
          <w:marRight w:val="0"/>
          <w:marTop w:val="0"/>
          <w:marBottom w:val="0"/>
          <w:divBdr>
            <w:top w:val="none" w:sz="0" w:space="0" w:color="auto"/>
            <w:left w:val="none" w:sz="0" w:space="0" w:color="auto"/>
            <w:bottom w:val="none" w:sz="0" w:space="0" w:color="auto"/>
            <w:right w:val="none" w:sz="0" w:space="0" w:color="auto"/>
          </w:divBdr>
        </w:div>
        <w:div w:id="1595548297">
          <w:marLeft w:val="432"/>
          <w:marRight w:val="0"/>
          <w:marTop w:val="0"/>
          <w:marBottom w:val="0"/>
          <w:divBdr>
            <w:top w:val="none" w:sz="0" w:space="0" w:color="auto"/>
            <w:left w:val="none" w:sz="0" w:space="0" w:color="auto"/>
            <w:bottom w:val="none" w:sz="0" w:space="0" w:color="auto"/>
            <w:right w:val="none" w:sz="0" w:space="0" w:color="auto"/>
          </w:divBdr>
        </w:div>
        <w:div w:id="1738429802">
          <w:marLeft w:val="432"/>
          <w:marRight w:val="0"/>
          <w:marTop w:val="0"/>
          <w:marBottom w:val="0"/>
          <w:divBdr>
            <w:top w:val="none" w:sz="0" w:space="0" w:color="auto"/>
            <w:left w:val="none" w:sz="0" w:space="0" w:color="auto"/>
            <w:bottom w:val="none" w:sz="0" w:space="0" w:color="auto"/>
            <w:right w:val="none" w:sz="0" w:space="0" w:color="auto"/>
          </w:divBdr>
        </w:div>
        <w:div w:id="1886939530">
          <w:marLeft w:val="432"/>
          <w:marRight w:val="0"/>
          <w:marTop w:val="0"/>
          <w:marBottom w:val="0"/>
          <w:divBdr>
            <w:top w:val="none" w:sz="0" w:space="0" w:color="auto"/>
            <w:left w:val="none" w:sz="0" w:space="0" w:color="auto"/>
            <w:bottom w:val="none" w:sz="0" w:space="0" w:color="auto"/>
            <w:right w:val="none" w:sz="0" w:space="0" w:color="auto"/>
          </w:divBdr>
        </w:div>
        <w:div w:id="1940483431">
          <w:marLeft w:val="432"/>
          <w:marRight w:val="0"/>
          <w:marTop w:val="0"/>
          <w:marBottom w:val="0"/>
          <w:divBdr>
            <w:top w:val="none" w:sz="0" w:space="0" w:color="auto"/>
            <w:left w:val="none" w:sz="0" w:space="0" w:color="auto"/>
            <w:bottom w:val="none" w:sz="0" w:space="0" w:color="auto"/>
            <w:right w:val="none" w:sz="0" w:space="0" w:color="auto"/>
          </w:divBdr>
        </w:div>
      </w:divsChild>
    </w:div>
    <w:div w:id="197132522">
      <w:bodyDiv w:val="1"/>
      <w:marLeft w:val="0"/>
      <w:marRight w:val="0"/>
      <w:marTop w:val="0"/>
      <w:marBottom w:val="0"/>
      <w:divBdr>
        <w:top w:val="none" w:sz="0" w:space="0" w:color="auto"/>
        <w:left w:val="none" w:sz="0" w:space="0" w:color="auto"/>
        <w:bottom w:val="none" w:sz="0" w:space="0" w:color="auto"/>
        <w:right w:val="none" w:sz="0" w:space="0" w:color="auto"/>
      </w:divBdr>
      <w:divsChild>
        <w:div w:id="549654583">
          <w:marLeft w:val="360"/>
          <w:marRight w:val="0"/>
          <w:marTop w:val="0"/>
          <w:marBottom w:val="120"/>
          <w:divBdr>
            <w:top w:val="none" w:sz="0" w:space="0" w:color="auto"/>
            <w:left w:val="none" w:sz="0" w:space="0" w:color="auto"/>
            <w:bottom w:val="none" w:sz="0" w:space="0" w:color="auto"/>
            <w:right w:val="none" w:sz="0" w:space="0" w:color="auto"/>
          </w:divBdr>
        </w:div>
        <w:div w:id="781193348">
          <w:marLeft w:val="360"/>
          <w:marRight w:val="0"/>
          <w:marTop w:val="0"/>
          <w:marBottom w:val="120"/>
          <w:divBdr>
            <w:top w:val="none" w:sz="0" w:space="0" w:color="auto"/>
            <w:left w:val="none" w:sz="0" w:space="0" w:color="auto"/>
            <w:bottom w:val="none" w:sz="0" w:space="0" w:color="auto"/>
            <w:right w:val="none" w:sz="0" w:space="0" w:color="auto"/>
          </w:divBdr>
        </w:div>
        <w:div w:id="899942088">
          <w:marLeft w:val="360"/>
          <w:marRight w:val="0"/>
          <w:marTop w:val="0"/>
          <w:marBottom w:val="120"/>
          <w:divBdr>
            <w:top w:val="none" w:sz="0" w:space="0" w:color="auto"/>
            <w:left w:val="none" w:sz="0" w:space="0" w:color="auto"/>
            <w:bottom w:val="none" w:sz="0" w:space="0" w:color="auto"/>
            <w:right w:val="none" w:sz="0" w:space="0" w:color="auto"/>
          </w:divBdr>
        </w:div>
        <w:div w:id="1794132752">
          <w:marLeft w:val="360"/>
          <w:marRight w:val="0"/>
          <w:marTop w:val="0"/>
          <w:marBottom w:val="120"/>
          <w:divBdr>
            <w:top w:val="none" w:sz="0" w:space="0" w:color="auto"/>
            <w:left w:val="none" w:sz="0" w:space="0" w:color="auto"/>
            <w:bottom w:val="none" w:sz="0" w:space="0" w:color="auto"/>
            <w:right w:val="none" w:sz="0" w:space="0" w:color="auto"/>
          </w:divBdr>
        </w:div>
      </w:divsChild>
    </w:div>
    <w:div w:id="214128643">
      <w:bodyDiv w:val="1"/>
      <w:marLeft w:val="0"/>
      <w:marRight w:val="0"/>
      <w:marTop w:val="0"/>
      <w:marBottom w:val="0"/>
      <w:divBdr>
        <w:top w:val="none" w:sz="0" w:space="0" w:color="auto"/>
        <w:left w:val="none" w:sz="0" w:space="0" w:color="auto"/>
        <w:bottom w:val="none" w:sz="0" w:space="0" w:color="auto"/>
        <w:right w:val="none" w:sz="0" w:space="0" w:color="auto"/>
      </w:divBdr>
      <w:divsChild>
        <w:div w:id="699400779">
          <w:marLeft w:val="547"/>
          <w:marRight w:val="0"/>
          <w:marTop w:val="106"/>
          <w:marBottom w:val="0"/>
          <w:divBdr>
            <w:top w:val="none" w:sz="0" w:space="0" w:color="auto"/>
            <w:left w:val="none" w:sz="0" w:space="0" w:color="auto"/>
            <w:bottom w:val="none" w:sz="0" w:space="0" w:color="auto"/>
            <w:right w:val="none" w:sz="0" w:space="0" w:color="auto"/>
          </w:divBdr>
        </w:div>
        <w:div w:id="708069088">
          <w:marLeft w:val="547"/>
          <w:marRight w:val="0"/>
          <w:marTop w:val="106"/>
          <w:marBottom w:val="0"/>
          <w:divBdr>
            <w:top w:val="none" w:sz="0" w:space="0" w:color="auto"/>
            <w:left w:val="none" w:sz="0" w:space="0" w:color="auto"/>
            <w:bottom w:val="none" w:sz="0" w:space="0" w:color="auto"/>
            <w:right w:val="none" w:sz="0" w:space="0" w:color="auto"/>
          </w:divBdr>
        </w:div>
      </w:divsChild>
    </w:div>
    <w:div w:id="232080878">
      <w:bodyDiv w:val="1"/>
      <w:marLeft w:val="0"/>
      <w:marRight w:val="0"/>
      <w:marTop w:val="0"/>
      <w:marBottom w:val="0"/>
      <w:divBdr>
        <w:top w:val="none" w:sz="0" w:space="0" w:color="auto"/>
        <w:left w:val="none" w:sz="0" w:space="0" w:color="auto"/>
        <w:bottom w:val="none" w:sz="0" w:space="0" w:color="auto"/>
        <w:right w:val="none" w:sz="0" w:space="0" w:color="auto"/>
      </w:divBdr>
      <w:divsChild>
        <w:div w:id="1462649122">
          <w:marLeft w:val="274"/>
          <w:marRight w:val="0"/>
          <w:marTop w:val="0"/>
          <w:marBottom w:val="0"/>
          <w:divBdr>
            <w:top w:val="none" w:sz="0" w:space="0" w:color="auto"/>
            <w:left w:val="none" w:sz="0" w:space="0" w:color="auto"/>
            <w:bottom w:val="none" w:sz="0" w:space="0" w:color="auto"/>
            <w:right w:val="none" w:sz="0" w:space="0" w:color="auto"/>
          </w:divBdr>
        </w:div>
        <w:div w:id="1629434713">
          <w:marLeft w:val="274"/>
          <w:marRight w:val="0"/>
          <w:marTop w:val="0"/>
          <w:marBottom w:val="0"/>
          <w:divBdr>
            <w:top w:val="none" w:sz="0" w:space="0" w:color="auto"/>
            <w:left w:val="none" w:sz="0" w:space="0" w:color="auto"/>
            <w:bottom w:val="none" w:sz="0" w:space="0" w:color="auto"/>
            <w:right w:val="none" w:sz="0" w:space="0" w:color="auto"/>
          </w:divBdr>
        </w:div>
        <w:div w:id="1727993697">
          <w:marLeft w:val="274"/>
          <w:marRight w:val="0"/>
          <w:marTop w:val="0"/>
          <w:marBottom w:val="0"/>
          <w:divBdr>
            <w:top w:val="none" w:sz="0" w:space="0" w:color="auto"/>
            <w:left w:val="none" w:sz="0" w:space="0" w:color="auto"/>
            <w:bottom w:val="none" w:sz="0" w:space="0" w:color="auto"/>
            <w:right w:val="none" w:sz="0" w:space="0" w:color="auto"/>
          </w:divBdr>
        </w:div>
        <w:div w:id="2063021446">
          <w:marLeft w:val="274"/>
          <w:marRight w:val="0"/>
          <w:marTop w:val="0"/>
          <w:marBottom w:val="0"/>
          <w:divBdr>
            <w:top w:val="none" w:sz="0" w:space="0" w:color="auto"/>
            <w:left w:val="none" w:sz="0" w:space="0" w:color="auto"/>
            <w:bottom w:val="none" w:sz="0" w:space="0" w:color="auto"/>
            <w:right w:val="none" w:sz="0" w:space="0" w:color="auto"/>
          </w:divBdr>
        </w:div>
        <w:div w:id="2098400410">
          <w:marLeft w:val="274"/>
          <w:marRight w:val="0"/>
          <w:marTop w:val="0"/>
          <w:marBottom w:val="0"/>
          <w:divBdr>
            <w:top w:val="none" w:sz="0" w:space="0" w:color="auto"/>
            <w:left w:val="none" w:sz="0" w:space="0" w:color="auto"/>
            <w:bottom w:val="none" w:sz="0" w:space="0" w:color="auto"/>
            <w:right w:val="none" w:sz="0" w:space="0" w:color="auto"/>
          </w:divBdr>
        </w:div>
      </w:divsChild>
    </w:div>
    <w:div w:id="340862375">
      <w:bodyDiv w:val="1"/>
      <w:marLeft w:val="0"/>
      <w:marRight w:val="0"/>
      <w:marTop w:val="0"/>
      <w:marBottom w:val="0"/>
      <w:divBdr>
        <w:top w:val="none" w:sz="0" w:space="0" w:color="auto"/>
        <w:left w:val="none" w:sz="0" w:space="0" w:color="auto"/>
        <w:bottom w:val="none" w:sz="0" w:space="0" w:color="auto"/>
        <w:right w:val="none" w:sz="0" w:space="0" w:color="auto"/>
      </w:divBdr>
    </w:div>
    <w:div w:id="348214903">
      <w:bodyDiv w:val="1"/>
      <w:marLeft w:val="0"/>
      <w:marRight w:val="0"/>
      <w:marTop w:val="0"/>
      <w:marBottom w:val="0"/>
      <w:divBdr>
        <w:top w:val="none" w:sz="0" w:space="0" w:color="auto"/>
        <w:left w:val="none" w:sz="0" w:space="0" w:color="auto"/>
        <w:bottom w:val="none" w:sz="0" w:space="0" w:color="auto"/>
        <w:right w:val="none" w:sz="0" w:space="0" w:color="auto"/>
      </w:divBdr>
    </w:div>
    <w:div w:id="377975303">
      <w:bodyDiv w:val="1"/>
      <w:marLeft w:val="0"/>
      <w:marRight w:val="0"/>
      <w:marTop w:val="0"/>
      <w:marBottom w:val="0"/>
      <w:divBdr>
        <w:top w:val="none" w:sz="0" w:space="0" w:color="auto"/>
        <w:left w:val="none" w:sz="0" w:space="0" w:color="auto"/>
        <w:bottom w:val="none" w:sz="0" w:space="0" w:color="auto"/>
        <w:right w:val="none" w:sz="0" w:space="0" w:color="auto"/>
      </w:divBdr>
    </w:div>
    <w:div w:id="407655885">
      <w:bodyDiv w:val="1"/>
      <w:marLeft w:val="0"/>
      <w:marRight w:val="0"/>
      <w:marTop w:val="0"/>
      <w:marBottom w:val="0"/>
      <w:divBdr>
        <w:top w:val="none" w:sz="0" w:space="0" w:color="auto"/>
        <w:left w:val="none" w:sz="0" w:space="0" w:color="auto"/>
        <w:bottom w:val="none" w:sz="0" w:space="0" w:color="auto"/>
        <w:right w:val="none" w:sz="0" w:space="0" w:color="auto"/>
      </w:divBdr>
      <w:divsChild>
        <w:div w:id="212696860">
          <w:marLeft w:val="360"/>
          <w:marRight w:val="0"/>
          <w:marTop w:val="0"/>
          <w:marBottom w:val="120"/>
          <w:divBdr>
            <w:top w:val="none" w:sz="0" w:space="0" w:color="auto"/>
            <w:left w:val="none" w:sz="0" w:space="0" w:color="auto"/>
            <w:bottom w:val="none" w:sz="0" w:space="0" w:color="auto"/>
            <w:right w:val="none" w:sz="0" w:space="0" w:color="auto"/>
          </w:divBdr>
        </w:div>
        <w:div w:id="443577630">
          <w:marLeft w:val="360"/>
          <w:marRight w:val="0"/>
          <w:marTop w:val="0"/>
          <w:marBottom w:val="120"/>
          <w:divBdr>
            <w:top w:val="none" w:sz="0" w:space="0" w:color="auto"/>
            <w:left w:val="none" w:sz="0" w:space="0" w:color="auto"/>
            <w:bottom w:val="none" w:sz="0" w:space="0" w:color="auto"/>
            <w:right w:val="none" w:sz="0" w:space="0" w:color="auto"/>
          </w:divBdr>
        </w:div>
        <w:div w:id="537477061">
          <w:marLeft w:val="360"/>
          <w:marRight w:val="0"/>
          <w:marTop w:val="0"/>
          <w:marBottom w:val="120"/>
          <w:divBdr>
            <w:top w:val="none" w:sz="0" w:space="0" w:color="auto"/>
            <w:left w:val="none" w:sz="0" w:space="0" w:color="auto"/>
            <w:bottom w:val="none" w:sz="0" w:space="0" w:color="auto"/>
            <w:right w:val="none" w:sz="0" w:space="0" w:color="auto"/>
          </w:divBdr>
        </w:div>
        <w:div w:id="1037588213">
          <w:marLeft w:val="360"/>
          <w:marRight w:val="0"/>
          <w:marTop w:val="0"/>
          <w:marBottom w:val="120"/>
          <w:divBdr>
            <w:top w:val="none" w:sz="0" w:space="0" w:color="auto"/>
            <w:left w:val="none" w:sz="0" w:space="0" w:color="auto"/>
            <w:bottom w:val="none" w:sz="0" w:space="0" w:color="auto"/>
            <w:right w:val="none" w:sz="0" w:space="0" w:color="auto"/>
          </w:divBdr>
        </w:div>
        <w:div w:id="1998878045">
          <w:marLeft w:val="360"/>
          <w:marRight w:val="0"/>
          <w:marTop w:val="0"/>
          <w:marBottom w:val="120"/>
          <w:divBdr>
            <w:top w:val="none" w:sz="0" w:space="0" w:color="auto"/>
            <w:left w:val="none" w:sz="0" w:space="0" w:color="auto"/>
            <w:bottom w:val="none" w:sz="0" w:space="0" w:color="auto"/>
            <w:right w:val="none" w:sz="0" w:space="0" w:color="auto"/>
          </w:divBdr>
        </w:div>
      </w:divsChild>
    </w:div>
    <w:div w:id="439616226">
      <w:bodyDiv w:val="1"/>
      <w:marLeft w:val="0"/>
      <w:marRight w:val="0"/>
      <w:marTop w:val="0"/>
      <w:marBottom w:val="0"/>
      <w:divBdr>
        <w:top w:val="none" w:sz="0" w:space="0" w:color="auto"/>
        <w:left w:val="none" w:sz="0" w:space="0" w:color="auto"/>
        <w:bottom w:val="none" w:sz="0" w:space="0" w:color="auto"/>
        <w:right w:val="none" w:sz="0" w:space="0" w:color="auto"/>
      </w:divBdr>
      <w:divsChild>
        <w:div w:id="1371298785">
          <w:marLeft w:val="547"/>
          <w:marRight w:val="0"/>
          <w:marTop w:val="0"/>
          <w:marBottom w:val="120"/>
          <w:divBdr>
            <w:top w:val="none" w:sz="0" w:space="0" w:color="auto"/>
            <w:left w:val="none" w:sz="0" w:space="0" w:color="auto"/>
            <w:bottom w:val="none" w:sz="0" w:space="0" w:color="auto"/>
            <w:right w:val="none" w:sz="0" w:space="0" w:color="auto"/>
          </w:divBdr>
        </w:div>
        <w:div w:id="1863276154">
          <w:marLeft w:val="547"/>
          <w:marRight w:val="0"/>
          <w:marTop w:val="0"/>
          <w:marBottom w:val="120"/>
          <w:divBdr>
            <w:top w:val="none" w:sz="0" w:space="0" w:color="auto"/>
            <w:left w:val="none" w:sz="0" w:space="0" w:color="auto"/>
            <w:bottom w:val="none" w:sz="0" w:space="0" w:color="auto"/>
            <w:right w:val="none" w:sz="0" w:space="0" w:color="auto"/>
          </w:divBdr>
        </w:div>
      </w:divsChild>
    </w:div>
    <w:div w:id="489173752">
      <w:bodyDiv w:val="1"/>
      <w:marLeft w:val="0"/>
      <w:marRight w:val="0"/>
      <w:marTop w:val="0"/>
      <w:marBottom w:val="0"/>
      <w:divBdr>
        <w:top w:val="none" w:sz="0" w:space="0" w:color="auto"/>
        <w:left w:val="none" w:sz="0" w:space="0" w:color="auto"/>
        <w:bottom w:val="none" w:sz="0" w:space="0" w:color="auto"/>
        <w:right w:val="none" w:sz="0" w:space="0" w:color="auto"/>
      </w:divBdr>
    </w:div>
    <w:div w:id="595329441">
      <w:bodyDiv w:val="1"/>
      <w:marLeft w:val="0"/>
      <w:marRight w:val="0"/>
      <w:marTop w:val="0"/>
      <w:marBottom w:val="0"/>
      <w:divBdr>
        <w:top w:val="none" w:sz="0" w:space="0" w:color="auto"/>
        <w:left w:val="none" w:sz="0" w:space="0" w:color="auto"/>
        <w:bottom w:val="none" w:sz="0" w:space="0" w:color="auto"/>
        <w:right w:val="none" w:sz="0" w:space="0" w:color="auto"/>
      </w:divBdr>
      <w:divsChild>
        <w:div w:id="102649756">
          <w:marLeft w:val="360"/>
          <w:marRight w:val="0"/>
          <w:marTop w:val="0"/>
          <w:marBottom w:val="120"/>
          <w:divBdr>
            <w:top w:val="none" w:sz="0" w:space="0" w:color="auto"/>
            <w:left w:val="none" w:sz="0" w:space="0" w:color="auto"/>
            <w:bottom w:val="none" w:sz="0" w:space="0" w:color="auto"/>
            <w:right w:val="none" w:sz="0" w:space="0" w:color="auto"/>
          </w:divBdr>
        </w:div>
        <w:div w:id="714504290">
          <w:marLeft w:val="360"/>
          <w:marRight w:val="0"/>
          <w:marTop w:val="0"/>
          <w:marBottom w:val="120"/>
          <w:divBdr>
            <w:top w:val="none" w:sz="0" w:space="0" w:color="auto"/>
            <w:left w:val="none" w:sz="0" w:space="0" w:color="auto"/>
            <w:bottom w:val="none" w:sz="0" w:space="0" w:color="auto"/>
            <w:right w:val="none" w:sz="0" w:space="0" w:color="auto"/>
          </w:divBdr>
        </w:div>
        <w:div w:id="1533493944">
          <w:marLeft w:val="360"/>
          <w:marRight w:val="0"/>
          <w:marTop w:val="0"/>
          <w:marBottom w:val="120"/>
          <w:divBdr>
            <w:top w:val="none" w:sz="0" w:space="0" w:color="auto"/>
            <w:left w:val="none" w:sz="0" w:space="0" w:color="auto"/>
            <w:bottom w:val="none" w:sz="0" w:space="0" w:color="auto"/>
            <w:right w:val="none" w:sz="0" w:space="0" w:color="auto"/>
          </w:divBdr>
        </w:div>
      </w:divsChild>
    </w:div>
    <w:div w:id="596908931">
      <w:bodyDiv w:val="1"/>
      <w:marLeft w:val="0"/>
      <w:marRight w:val="0"/>
      <w:marTop w:val="0"/>
      <w:marBottom w:val="0"/>
      <w:divBdr>
        <w:top w:val="none" w:sz="0" w:space="0" w:color="auto"/>
        <w:left w:val="none" w:sz="0" w:space="0" w:color="auto"/>
        <w:bottom w:val="none" w:sz="0" w:space="0" w:color="auto"/>
        <w:right w:val="none" w:sz="0" w:space="0" w:color="auto"/>
      </w:divBdr>
    </w:div>
    <w:div w:id="606498711">
      <w:bodyDiv w:val="1"/>
      <w:marLeft w:val="0"/>
      <w:marRight w:val="0"/>
      <w:marTop w:val="0"/>
      <w:marBottom w:val="0"/>
      <w:divBdr>
        <w:top w:val="none" w:sz="0" w:space="0" w:color="auto"/>
        <w:left w:val="none" w:sz="0" w:space="0" w:color="auto"/>
        <w:bottom w:val="none" w:sz="0" w:space="0" w:color="auto"/>
        <w:right w:val="none" w:sz="0" w:space="0" w:color="auto"/>
      </w:divBdr>
    </w:div>
    <w:div w:id="629170489">
      <w:bodyDiv w:val="1"/>
      <w:marLeft w:val="0"/>
      <w:marRight w:val="0"/>
      <w:marTop w:val="0"/>
      <w:marBottom w:val="0"/>
      <w:divBdr>
        <w:top w:val="none" w:sz="0" w:space="0" w:color="auto"/>
        <w:left w:val="none" w:sz="0" w:space="0" w:color="auto"/>
        <w:bottom w:val="none" w:sz="0" w:space="0" w:color="auto"/>
        <w:right w:val="none" w:sz="0" w:space="0" w:color="auto"/>
      </w:divBdr>
      <w:divsChild>
        <w:div w:id="674461690">
          <w:marLeft w:val="547"/>
          <w:marRight w:val="0"/>
          <w:marTop w:val="0"/>
          <w:marBottom w:val="0"/>
          <w:divBdr>
            <w:top w:val="none" w:sz="0" w:space="0" w:color="auto"/>
            <w:left w:val="none" w:sz="0" w:space="0" w:color="auto"/>
            <w:bottom w:val="none" w:sz="0" w:space="0" w:color="auto"/>
            <w:right w:val="none" w:sz="0" w:space="0" w:color="auto"/>
          </w:divBdr>
        </w:div>
        <w:div w:id="1102382533">
          <w:marLeft w:val="547"/>
          <w:marRight w:val="0"/>
          <w:marTop w:val="0"/>
          <w:marBottom w:val="0"/>
          <w:divBdr>
            <w:top w:val="none" w:sz="0" w:space="0" w:color="auto"/>
            <w:left w:val="none" w:sz="0" w:space="0" w:color="auto"/>
            <w:bottom w:val="none" w:sz="0" w:space="0" w:color="auto"/>
            <w:right w:val="none" w:sz="0" w:space="0" w:color="auto"/>
          </w:divBdr>
        </w:div>
        <w:div w:id="1222013332">
          <w:marLeft w:val="547"/>
          <w:marRight w:val="0"/>
          <w:marTop w:val="0"/>
          <w:marBottom w:val="0"/>
          <w:divBdr>
            <w:top w:val="none" w:sz="0" w:space="0" w:color="auto"/>
            <w:left w:val="none" w:sz="0" w:space="0" w:color="auto"/>
            <w:bottom w:val="none" w:sz="0" w:space="0" w:color="auto"/>
            <w:right w:val="none" w:sz="0" w:space="0" w:color="auto"/>
          </w:divBdr>
        </w:div>
        <w:div w:id="1479765281">
          <w:marLeft w:val="547"/>
          <w:marRight w:val="0"/>
          <w:marTop w:val="0"/>
          <w:marBottom w:val="0"/>
          <w:divBdr>
            <w:top w:val="none" w:sz="0" w:space="0" w:color="auto"/>
            <w:left w:val="none" w:sz="0" w:space="0" w:color="auto"/>
            <w:bottom w:val="none" w:sz="0" w:space="0" w:color="auto"/>
            <w:right w:val="none" w:sz="0" w:space="0" w:color="auto"/>
          </w:divBdr>
        </w:div>
        <w:div w:id="1549410757">
          <w:marLeft w:val="547"/>
          <w:marRight w:val="0"/>
          <w:marTop w:val="0"/>
          <w:marBottom w:val="0"/>
          <w:divBdr>
            <w:top w:val="none" w:sz="0" w:space="0" w:color="auto"/>
            <w:left w:val="none" w:sz="0" w:space="0" w:color="auto"/>
            <w:bottom w:val="none" w:sz="0" w:space="0" w:color="auto"/>
            <w:right w:val="none" w:sz="0" w:space="0" w:color="auto"/>
          </w:divBdr>
        </w:div>
        <w:div w:id="1603146572">
          <w:marLeft w:val="547"/>
          <w:marRight w:val="0"/>
          <w:marTop w:val="0"/>
          <w:marBottom w:val="0"/>
          <w:divBdr>
            <w:top w:val="none" w:sz="0" w:space="0" w:color="auto"/>
            <w:left w:val="none" w:sz="0" w:space="0" w:color="auto"/>
            <w:bottom w:val="none" w:sz="0" w:space="0" w:color="auto"/>
            <w:right w:val="none" w:sz="0" w:space="0" w:color="auto"/>
          </w:divBdr>
        </w:div>
      </w:divsChild>
    </w:div>
    <w:div w:id="664865619">
      <w:bodyDiv w:val="1"/>
      <w:marLeft w:val="0"/>
      <w:marRight w:val="0"/>
      <w:marTop w:val="0"/>
      <w:marBottom w:val="0"/>
      <w:divBdr>
        <w:top w:val="none" w:sz="0" w:space="0" w:color="auto"/>
        <w:left w:val="none" w:sz="0" w:space="0" w:color="auto"/>
        <w:bottom w:val="none" w:sz="0" w:space="0" w:color="auto"/>
        <w:right w:val="none" w:sz="0" w:space="0" w:color="auto"/>
      </w:divBdr>
    </w:div>
    <w:div w:id="683897609">
      <w:bodyDiv w:val="1"/>
      <w:marLeft w:val="0"/>
      <w:marRight w:val="0"/>
      <w:marTop w:val="0"/>
      <w:marBottom w:val="0"/>
      <w:divBdr>
        <w:top w:val="none" w:sz="0" w:space="0" w:color="auto"/>
        <w:left w:val="none" w:sz="0" w:space="0" w:color="auto"/>
        <w:bottom w:val="none" w:sz="0" w:space="0" w:color="auto"/>
        <w:right w:val="none" w:sz="0" w:space="0" w:color="auto"/>
      </w:divBdr>
    </w:div>
    <w:div w:id="693309466">
      <w:bodyDiv w:val="1"/>
      <w:marLeft w:val="0"/>
      <w:marRight w:val="0"/>
      <w:marTop w:val="0"/>
      <w:marBottom w:val="0"/>
      <w:divBdr>
        <w:top w:val="none" w:sz="0" w:space="0" w:color="auto"/>
        <w:left w:val="none" w:sz="0" w:space="0" w:color="auto"/>
        <w:bottom w:val="none" w:sz="0" w:space="0" w:color="auto"/>
        <w:right w:val="none" w:sz="0" w:space="0" w:color="auto"/>
      </w:divBdr>
    </w:div>
    <w:div w:id="696152600">
      <w:bodyDiv w:val="1"/>
      <w:marLeft w:val="0"/>
      <w:marRight w:val="0"/>
      <w:marTop w:val="0"/>
      <w:marBottom w:val="0"/>
      <w:divBdr>
        <w:top w:val="none" w:sz="0" w:space="0" w:color="auto"/>
        <w:left w:val="none" w:sz="0" w:space="0" w:color="auto"/>
        <w:bottom w:val="none" w:sz="0" w:space="0" w:color="auto"/>
        <w:right w:val="none" w:sz="0" w:space="0" w:color="auto"/>
      </w:divBdr>
    </w:div>
    <w:div w:id="839320140">
      <w:bodyDiv w:val="1"/>
      <w:marLeft w:val="0"/>
      <w:marRight w:val="0"/>
      <w:marTop w:val="0"/>
      <w:marBottom w:val="0"/>
      <w:divBdr>
        <w:top w:val="none" w:sz="0" w:space="0" w:color="auto"/>
        <w:left w:val="none" w:sz="0" w:space="0" w:color="auto"/>
        <w:bottom w:val="none" w:sz="0" w:space="0" w:color="auto"/>
        <w:right w:val="none" w:sz="0" w:space="0" w:color="auto"/>
      </w:divBdr>
      <w:divsChild>
        <w:div w:id="1664889324">
          <w:marLeft w:val="360"/>
          <w:marRight w:val="0"/>
          <w:marTop w:val="0"/>
          <w:marBottom w:val="120"/>
          <w:divBdr>
            <w:top w:val="none" w:sz="0" w:space="0" w:color="auto"/>
            <w:left w:val="none" w:sz="0" w:space="0" w:color="auto"/>
            <w:bottom w:val="none" w:sz="0" w:space="0" w:color="auto"/>
            <w:right w:val="none" w:sz="0" w:space="0" w:color="auto"/>
          </w:divBdr>
        </w:div>
        <w:div w:id="2066483987">
          <w:marLeft w:val="360"/>
          <w:marRight w:val="0"/>
          <w:marTop w:val="0"/>
          <w:marBottom w:val="120"/>
          <w:divBdr>
            <w:top w:val="none" w:sz="0" w:space="0" w:color="auto"/>
            <w:left w:val="none" w:sz="0" w:space="0" w:color="auto"/>
            <w:bottom w:val="none" w:sz="0" w:space="0" w:color="auto"/>
            <w:right w:val="none" w:sz="0" w:space="0" w:color="auto"/>
          </w:divBdr>
        </w:div>
      </w:divsChild>
    </w:div>
    <w:div w:id="871915267">
      <w:bodyDiv w:val="1"/>
      <w:marLeft w:val="0"/>
      <w:marRight w:val="0"/>
      <w:marTop w:val="0"/>
      <w:marBottom w:val="0"/>
      <w:divBdr>
        <w:top w:val="none" w:sz="0" w:space="0" w:color="auto"/>
        <w:left w:val="none" w:sz="0" w:space="0" w:color="auto"/>
        <w:bottom w:val="none" w:sz="0" w:space="0" w:color="auto"/>
        <w:right w:val="none" w:sz="0" w:space="0" w:color="auto"/>
      </w:divBdr>
      <w:divsChild>
        <w:div w:id="286592616">
          <w:marLeft w:val="288"/>
          <w:marRight w:val="0"/>
          <w:marTop w:val="0"/>
          <w:marBottom w:val="0"/>
          <w:divBdr>
            <w:top w:val="none" w:sz="0" w:space="0" w:color="auto"/>
            <w:left w:val="none" w:sz="0" w:space="0" w:color="auto"/>
            <w:bottom w:val="none" w:sz="0" w:space="0" w:color="auto"/>
            <w:right w:val="none" w:sz="0" w:space="0" w:color="auto"/>
          </w:divBdr>
        </w:div>
        <w:div w:id="1002126535">
          <w:marLeft w:val="288"/>
          <w:marRight w:val="0"/>
          <w:marTop w:val="0"/>
          <w:marBottom w:val="0"/>
          <w:divBdr>
            <w:top w:val="none" w:sz="0" w:space="0" w:color="auto"/>
            <w:left w:val="none" w:sz="0" w:space="0" w:color="auto"/>
            <w:bottom w:val="none" w:sz="0" w:space="0" w:color="auto"/>
            <w:right w:val="none" w:sz="0" w:space="0" w:color="auto"/>
          </w:divBdr>
        </w:div>
        <w:div w:id="1330132554">
          <w:marLeft w:val="288"/>
          <w:marRight w:val="0"/>
          <w:marTop w:val="0"/>
          <w:marBottom w:val="0"/>
          <w:divBdr>
            <w:top w:val="none" w:sz="0" w:space="0" w:color="auto"/>
            <w:left w:val="none" w:sz="0" w:space="0" w:color="auto"/>
            <w:bottom w:val="none" w:sz="0" w:space="0" w:color="auto"/>
            <w:right w:val="none" w:sz="0" w:space="0" w:color="auto"/>
          </w:divBdr>
        </w:div>
        <w:div w:id="1746490921">
          <w:marLeft w:val="288"/>
          <w:marRight w:val="0"/>
          <w:marTop w:val="0"/>
          <w:marBottom w:val="0"/>
          <w:divBdr>
            <w:top w:val="none" w:sz="0" w:space="0" w:color="auto"/>
            <w:left w:val="none" w:sz="0" w:space="0" w:color="auto"/>
            <w:bottom w:val="none" w:sz="0" w:space="0" w:color="auto"/>
            <w:right w:val="none" w:sz="0" w:space="0" w:color="auto"/>
          </w:divBdr>
        </w:div>
        <w:div w:id="2085908041">
          <w:marLeft w:val="288"/>
          <w:marRight w:val="0"/>
          <w:marTop w:val="0"/>
          <w:marBottom w:val="0"/>
          <w:divBdr>
            <w:top w:val="none" w:sz="0" w:space="0" w:color="auto"/>
            <w:left w:val="none" w:sz="0" w:space="0" w:color="auto"/>
            <w:bottom w:val="none" w:sz="0" w:space="0" w:color="auto"/>
            <w:right w:val="none" w:sz="0" w:space="0" w:color="auto"/>
          </w:divBdr>
        </w:div>
        <w:div w:id="893739564">
          <w:marLeft w:val="288"/>
          <w:marRight w:val="0"/>
          <w:marTop w:val="0"/>
          <w:marBottom w:val="0"/>
          <w:divBdr>
            <w:top w:val="none" w:sz="0" w:space="0" w:color="auto"/>
            <w:left w:val="none" w:sz="0" w:space="0" w:color="auto"/>
            <w:bottom w:val="none" w:sz="0" w:space="0" w:color="auto"/>
            <w:right w:val="none" w:sz="0" w:space="0" w:color="auto"/>
          </w:divBdr>
        </w:div>
        <w:div w:id="1274752738">
          <w:marLeft w:val="288"/>
          <w:marRight w:val="0"/>
          <w:marTop w:val="0"/>
          <w:marBottom w:val="0"/>
          <w:divBdr>
            <w:top w:val="none" w:sz="0" w:space="0" w:color="auto"/>
            <w:left w:val="none" w:sz="0" w:space="0" w:color="auto"/>
            <w:bottom w:val="none" w:sz="0" w:space="0" w:color="auto"/>
            <w:right w:val="none" w:sz="0" w:space="0" w:color="auto"/>
          </w:divBdr>
        </w:div>
      </w:divsChild>
    </w:div>
    <w:div w:id="990643603">
      <w:bodyDiv w:val="1"/>
      <w:marLeft w:val="0"/>
      <w:marRight w:val="0"/>
      <w:marTop w:val="0"/>
      <w:marBottom w:val="0"/>
      <w:divBdr>
        <w:top w:val="none" w:sz="0" w:space="0" w:color="auto"/>
        <w:left w:val="none" w:sz="0" w:space="0" w:color="auto"/>
        <w:bottom w:val="none" w:sz="0" w:space="0" w:color="auto"/>
        <w:right w:val="none" w:sz="0" w:space="0" w:color="auto"/>
      </w:divBdr>
    </w:div>
    <w:div w:id="992217923">
      <w:bodyDiv w:val="1"/>
      <w:marLeft w:val="0"/>
      <w:marRight w:val="0"/>
      <w:marTop w:val="0"/>
      <w:marBottom w:val="0"/>
      <w:divBdr>
        <w:top w:val="none" w:sz="0" w:space="0" w:color="auto"/>
        <w:left w:val="none" w:sz="0" w:space="0" w:color="auto"/>
        <w:bottom w:val="none" w:sz="0" w:space="0" w:color="auto"/>
        <w:right w:val="none" w:sz="0" w:space="0" w:color="auto"/>
      </w:divBdr>
      <w:divsChild>
        <w:div w:id="2069499363">
          <w:marLeft w:val="360"/>
          <w:marRight w:val="0"/>
          <w:marTop w:val="0"/>
          <w:marBottom w:val="120"/>
          <w:divBdr>
            <w:top w:val="none" w:sz="0" w:space="0" w:color="auto"/>
            <w:left w:val="none" w:sz="0" w:space="0" w:color="auto"/>
            <w:bottom w:val="none" w:sz="0" w:space="0" w:color="auto"/>
            <w:right w:val="none" w:sz="0" w:space="0" w:color="auto"/>
          </w:divBdr>
        </w:div>
      </w:divsChild>
    </w:div>
    <w:div w:id="1277561466">
      <w:bodyDiv w:val="1"/>
      <w:marLeft w:val="0"/>
      <w:marRight w:val="0"/>
      <w:marTop w:val="0"/>
      <w:marBottom w:val="0"/>
      <w:divBdr>
        <w:top w:val="none" w:sz="0" w:space="0" w:color="auto"/>
        <w:left w:val="none" w:sz="0" w:space="0" w:color="auto"/>
        <w:bottom w:val="none" w:sz="0" w:space="0" w:color="auto"/>
        <w:right w:val="none" w:sz="0" w:space="0" w:color="auto"/>
      </w:divBdr>
      <w:divsChild>
        <w:div w:id="2123956347">
          <w:marLeft w:val="0"/>
          <w:marRight w:val="0"/>
          <w:marTop w:val="0"/>
          <w:marBottom w:val="0"/>
          <w:divBdr>
            <w:top w:val="none" w:sz="0" w:space="0" w:color="auto"/>
            <w:left w:val="none" w:sz="0" w:space="0" w:color="auto"/>
            <w:bottom w:val="none" w:sz="0" w:space="0" w:color="auto"/>
            <w:right w:val="none" w:sz="0" w:space="0" w:color="auto"/>
          </w:divBdr>
        </w:div>
        <w:div w:id="1964001658">
          <w:marLeft w:val="0"/>
          <w:marRight w:val="0"/>
          <w:marTop w:val="0"/>
          <w:marBottom w:val="0"/>
          <w:divBdr>
            <w:top w:val="none" w:sz="0" w:space="0" w:color="auto"/>
            <w:left w:val="none" w:sz="0" w:space="0" w:color="auto"/>
            <w:bottom w:val="none" w:sz="0" w:space="0" w:color="auto"/>
            <w:right w:val="none" w:sz="0" w:space="0" w:color="auto"/>
          </w:divBdr>
        </w:div>
        <w:div w:id="1498811970">
          <w:marLeft w:val="0"/>
          <w:marRight w:val="0"/>
          <w:marTop w:val="0"/>
          <w:marBottom w:val="0"/>
          <w:divBdr>
            <w:top w:val="none" w:sz="0" w:space="0" w:color="auto"/>
            <w:left w:val="none" w:sz="0" w:space="0" w:color="auto"/>
            <w:bottom w:val="none" w:sz="0" w:space="0" w:color="auto"/>
            <w:right w:val="none" w:sz="0" w:space="0" w:color="auto"/>
          </w:divBdr>
        </w:div>
        <w:div w:id="395207431">
          <w:marLeft w:val="0"/>
          <w:marRight w:val="0"/>
          <w:marTop w:val="0"/>
          <w:marBottom w:val="0"/>
          <w:divBdr>
            <w:top w:val="none" w:sz="0" w:space="0" w:color="auto"/>
            <w:left w:val="none" w:sz="0" w:space="0" w:color="auto"/>
            <w:bottom w:val="none" w:sz="0" w:space="0" w:color="auto"/>
            <w:right w:val="none" w:sz="0" w:space="0" w:color="auto"/>
          </w:divBdr>
        </w:div>
        <w:div w:id="971179449">
          <w:marLeft w:val="0"/>
          <w:marRight w:val="0"/>
          <w:marTop w:val="0"/>
          <w:marBottom w:val="0"/>
          <w:divBdr>
            <w:top w:val="none" w:sz="0" w:space="0" w:color="auto"/>
            <w:left w:val="none" w:sz="0" w:space="0" w:color="auto"/>
            <w:bottom w:val="none" w:sz="0" w:space="0" w:color="auto"/>
            <w:right w:val="none" w:sz="0" w:space="0" w:color="auto"/>
          </w:divBdr>
        </w:div>
        <w:div w:id="58600583">
          <w:marLeft w:val="0"/>
          <w:marRight w:val="0"/>
          <w:marTop w:val="0"/>
          <w:marBottom w:val="0"/>
          <w:divBdr>
            <w:top w:val="none" w:sz="0" w:space="0" w:color="auto"/>
            <w:left w:val="none" w:sz="0" w:space="0" w:color="auto"/>
            <w:bottom w:val="none" w:sz="0" w:space="0" w:color="auto"/>
            <w:right w:val="none" w:sz="0" w:space="0" w:color="auto"/>
          </w:divBdr>
        </w:div>
        <w:div w:id="1380472553">
          <w:marLeft w:val="0"/>
          <w:marRight w:val="0"/>
          <w:marTop w:val="0"/>
          <w:marBottom w:val="0"/>
          <w:divBdr>
            <w:top w:val="none" w:sz="0" w:space="0" w:color="auto"/>
            <w:left w:val="none" w:sz="0" w:space="0" w:color="auto"/>
            <w:bottom w:val="none" w:sz="0" w:space="0" w:color="auto"/>
            <w:right w:val="none" w:sz="0" w:space="0" w:color="auto"/>
          </w:divBdr>
        </w:div>
        <w:div w:id="961158696">
          <w:marLeft w:val="0"/>
          <w:marRight w:val="0"/>
          <w:marTop w:val="0"/>
          <w:marBottom w:val="0"/>
          <w:divBdr>
            <w:top w:val="none" w:sz="0" w:space="0" w:color="auto"/>
            <w:left w:val="none" w:sz="0" w:space="0" w:color="auto"/>
            <w:bottom w:val="none" w:sz="0" w:space="0" w:color="auto"/>
            <w:right w:val="none" w:sz="0" w:space="0" w:color="auto"/>
          </w:divBdr>
        </w:div>
        <w:div w:id="1934364247">
          <w:marLeft w:val="0"/>
          <w:marRight w:val="0"/>
          <w:marTop w:val="0"/>
          <w:marBottom w:val="0"/>
          <w:divBdr>
            <w:top w:val="none" w:sz="0" w:space="0" w:color="auto"/>
            <w:left w:val="none" w:sz="0" w:space="0" w:color="auto"/>
            <w:bottom w:val="none" w:sz="0" w:space="0" w:color="auto"/>
            <w:right w:val="none" w:sz="0" w:space="0" w:color="auto"/>
          </w:divBdr>
        </w:div>
        <w:div w:id="886377530">
          <w:marLeft w:val="0"/>
          <w:marRight w:val="0"/>
          <w:marTop w:val="0"/>
          <w:marBottom w:val="0"/>
          <w:divBdr>
            <w:top w:val="none" w:sz="0" w:space="0" w:color="auto"/>
            <w:left w:val="none" w:sz="0" w:space="0" w:color="auto"/>
            <w:bottom w:val="none" w:sz="0" w:space="0" w:color="auto"/>
            <w:right w:val="none" w:sz="0" w:space="0" w:color="auto"/>
          </w:divBdr>
        </w:div>
        <w:div w:id="384376467">
          <w:marLeft w:val="0"/>
          <w:marRight w:val="0"/>
          <w:marTop w:val="0"/>
          <w:marBottom w:val="0"/>
          <w:divBdr>
            <w:top w:val="none" w:sz="0" w:space="0" w:color="auto"/>
            <w:left w:val="none" w:sz="0" w:space="0" w:color="auto"/>
            <w:bottom w:val="none" w:sz="0" w:space="0" w:color="auto"/>
            <w:right w:val="none" w:sz="0" w:space="0" w:color="auto"/>
          </w:divBdr>
        </w:div>
        <w:div w:id="70352407">
          <w:marLeft w:val="0"/>
          <w:marRight w:val="0"/>
          <w:marTop w:val="0"/>
          <w:marBottom w:val="0"/>
          <w:divBdr>
            <w:top w:val="none" w:sz="0" w:space="0" w:color="auto"/>
            <w:left w:val="none" w:sz="0" w:space="0" w:color="auto"/>
            <w:bottom w:val="none" w:sz="0" w:space="0" w:color="auto"/>
            <w:right w:val="none" w:sz="0" w:space="0" w:color="auto"/>
          </w:divBdr>
        </w:div>
        <w:div w:id="1481775382">
          <w:marLeft w:val="0"/>
          <w:marRight w:val="0"/>
          <w:marTop w:val="0"/>
          <w:marBottom w:val="0"/>
          <w:divBdr>
            <w:top w:val="none" w:sz="0" w:space="0" w:color="auto"/>
            <w:left w:val="none" w:sz="0" w:space="0" w:color="auto"/>
            <w:bottom w:val="none" w:sz="0" w:space="0" w:color="auto"/>
            <w:right w:val="none" w:sz="0" w:space="0" w:color="auto"/>
          </w:divBdr>
        </w:div>
        <w:div w:id="1984849555">
          <w:marLeft w:val="0"/>
          <w:marRight w:val="0"/>
          <w:marTop w:val="0"/>
          <w:marBottom w:val="0"/>
          <w:divBdr>
            <w:top w:val="none" w:sz="0" w:space="0" w:color="auto"/>
            <w:left w:val="none" w:sz="0" w:space="0" w:color="auto"/>
            <w:bottom w:val="none" w:sz="0" w:space="0" w:color="auto"/>
            <w:right w:val="none" w:sz="0" w:space="0" w:color="auto"/>
          </w:divBdr>
        </w:div>
      </w:divsChild>
    </w:div>
    <w:div w:id="1305549911">
      <w:bodyDiv w:val="1"/>
      <w:marLeft w:val="0"/>
      <w:marRight w:val="0"/>
      <w:marTop w:val="0"/>
      <w:marBottom w:val="0"/>
      <w:divBdr>
        <w:top w:val="none" w:sz="0" w:space="0" w:color="auto"/>
        <w:left w:val="none" w:sz="0" w:space="0" w:color="auto"/>
        <w:bottom w:val="none" w:sz="0" w:space="0" w:color="auto"/>
        <w:right w:val="none" w:sz="0" w:space="0" w:color="auto"/>
      </w:divBdr>
      <w:divsChild>
        <w:div w:id="683164956">
          <w:marLeft w:val="360"/>
          <w:marRight w:val="0"/>
          <w:marTop w:val="0"/>
          <w:marBottom w:val="120"/>
          <w:divBdr>
            <w:top w:val="none" w:sz="0" w:space="0" w:color="auto"/>
            <w:left w:val="none" w:sz="0" w:space="0" w:color="auto"/>
            <w:bottom w:val="none" w:sz="0" w:space="0" w:color="auto"/>
            <w:right w:val="none" w:sz="0" w:space="0" w:color="auto"/>
          </w:divBdr>
        </w:div>
        <w:div w:id="1104153145">
          <w:marLeft w:val="360"/>
          <w:marRight w:val="0"/>
          <w:marTop w:val="0"/>
          <w:marBottom w:val="120"/>
          <w:divBdr>
            <w:top w:val="none" w:sz="0" w:space="0" w:color="auto"/>
            <w:left w:val="none" w:sz="0" w:space="0" w:color="auto"/>
            <w:bottom w:val="none" w:sz="0" w:space="0" w:color="auto"/>
            <w:right w:val="none" w:sz="0" w:space="0" w:color="auto"/>
          </w:divBdr>
        </w:div>
        <w:div w:id="1540312999">
          <w:marLeft w:val="360"/>
          <w:marRight w:val="0"/>
          <w:marTop w:val="0"/>
          <w:marBottom w:val="120"/>
          <w:divBdr>
            <w:top w:val="none" w:sz="0" w:space="0" w:color="auto"/>
            <w:left w:val="none" w:sz="0" w:space="0" w:color="auto"/>
            <w:bottom w:val="none" w:sz="0" w:space="0" w:color="auto"/>
            <w:right w:val="none" w:sz="0" w:space="0" w:color="auto"/>
          </w:divBdr>
        </w:div>
      </w:divsChild>
    </w:div>
    <w:div w:id="1319505492">
      <w:bodyDiv w:val="1"/>
      <w:marLeft w:val="0"/>
      <w:marRight w:val="0"/>
      <w:marTop w:val="0"/>
      <w:marBottom w:val="0"/>
      <w:divBdr>
        <w:top w:val="none" w:sz="0" w:space="0" w:color="auto"/>
        <w:left w:val="none" w:sz="0" w:space="0" w:color="auto"/>
        <w:bottom w:val="none" w:sz="0" w:space="0" w:color="auto"/>
        <w:right w:val="none" w:sz="0" w:space="0" w:color="auto"/>
      </w:divBdr>
    </w:div>
    <w:div w:id="1384677222">
      <w:bodyDiv w:val="1"/>
      <w:marLeft w:val="0"/>
      <w:marRight w:val="0"/>
      <w:marTop w:val="0"/>
      <w:marBottom w:val="0"/>
      <w:divBdr>
        <w:top w:val="none" w:sz="0" w:space="0" w:color="auto"/>
        <w:left w:val="none" w:sz="0" w:space="0" w:color="auto"/>
        <w:bottom w:val="none" w:sz="0" w:space="0" w:color="auto"/>
        <w:right w:val="none" w:sz="0" w:space="0" w:color="auto"/>
      </w:divBdr>
      <w:divsChild>
        <w:div w:id="1387683598">
          <w:marLeft w:val="360"/>
          <w:marRight w:val="0"/>
          <w:marTop w:val="0"/>
          <w:marBottom w:val="120"/>
          <w:divBdr>
            <w:top w:val="none" w:sz="0" w:space="0" w:color="auto"/>
            <w:left w:val="none" w:sz="0" w:space="0" w:color="auto"/>
            <w:bottom w:val="none" w:sz="0" w:space="0" w:color="auto"/>
            <w:right w:val="none" w:sz="0" w:space="0" w:color="auto"/>
          </w:divBdr>
        </w:div>
      </w:divsChild>
    </w:div>
    <w:div w:id="1448239354">
      <w:bodyDiv w:val="1"/>
      <w:marLeft w:val="0"/>
      <w:marRight w:val="0"/>
      <w:marTop w:val="0"/>
      <w:marBottom w:val="0"/>
      <w:divBdr>
        <w:top w:val="none" w:sz="0" w:space="0" w:color="auto"/>
        <w:left w:val="none" w:sz="0" w:space="0" w:color="auto"/>
        <w:bottom w:val="none" w:sz="0" w:space="0" w:color="auto"/>
        <w:right w:val="none" w:sz="0" w:space="0" w:color="auto"/>
      </w:divBdr>
      <w:divsChild>
        <w:div w:id="449057258">
          <w:marLeft w:val="360"/>
          <w:marRight w:val="0"/>
          <w:marTop w:val="0"/>
          <w:marBottom w:val="120"/>
          <w:divBdr>
            <w:top w:val="none" w:sz="0" w:space="0" w:color="auto"/>
            <w:left w:val="none" w:sz="0" w:space="0" w:color="auto"/>
            <w:bottom w:val="none" w:sz="0" w:space="0" w:color="auto"/>
            <w:right w:val="none" w:sz="0" w:space="0" w:color="auto"/>
          </w:divBdr>
        </w:div>
        <w:div w:id="1313371590">
          <w:marLeft w:val="360"/>
          <w:marRight w:val="0"/>
          <w:marTop w:val="0"/>
          <w:marBottom w:val="120"/>
          <w:divBdr>
            <w:top w:val="none" w:sz="0" w:space="0" w:color="auto"/>
            <w:left w:val="none" w:sz="0" w:space="0" w:color="auto"/>
            <w:bottom w:val="none" w:sz="0" w:space="0" w:color="auto"/>
            <w:right w:val="none" w:sz="0" w:space="0" w:color="auto"/>
          </w:divBdr>
        </w:div>
      </w:divsChild>
    </w:div>
    <w:div w:id="1450853961">
      <w:bodyDiv w:val="1"/>
      <w:marLeft w:val="0"/>
      <w:marRight w:val="0"/>
      <w:marTop w:val="0"/>
      <w:marBottom w:val="0"/>
      <w:divBdr>
        <w:top w:val="none" w:sz="0" w:space="0" w:color="auto"/>
        <w:left w:val="none" w:sz="0" w:space="0" w:color="auto"/>
        <w:bottom w:val="none" w:sz="0" w:space="0" w:color="auto"/>
        <w:right w:val="none" w:sz="0" w:space="0" w:color="auto"/>
      </w:divBdr>
      <w:divsChild>
        <w:div w:id="889272029">
          <w:marLeft w:val="547"/>
          <w:marRight w:val="0"/>
          <w:marTop w:val="0"/>
          <w:marBottom w:val="120"/>
          <w:divBdr>
            <w:top w:val="none" w:sz="0" w:space="0" w:color="auto"/>
            <w:left w:val="none" w:sz="0" w:space="0" w:color="auto"/>
            <w:bottom w:val="none" w:sz="0" w:space="0" w:color="auto"/>
            <w:right w:val="none" w:sz="0" w:space="0" w:color="auto"/>
          </w:divBdr>
        </w:div>
      </w:divsChild>
    </w:div>
    <w:div w:id="1460026525">
      <w:bodyDiv w:val="1"/>
      <w:marLeft w:val="0"/>
      <w:marRight w:val="0"/>
      <w:marTop w:val="0"/>
      <w:marBottom w:val="0"/>
      <w:divBdr>
        <w:top w:val="none" w:sz="0" w:space="0" w:color="auto"/>
        <w:left w:val="none" w:sz="0" w:space="0" w:color="auto"/>
        <w:bottom w:val="none" w:sz="0" w:space="0" w:color="auto"/>
        <w:right w:val="none" w:sz="0" w:space="0" w:color="auto"/>
      </w:divBdr>
      <w:divsChild>
        <w:div w:id="269315297">
          <w:marLeft w:val="274"/>
          <w:marRight w:val="0"/>
          <w:marTop w:val="0"/>
          <w:marBottom w:val="0"/>
          <w:divBdr>
            <w:top w:val="none" w:sz="0" w:space="0" w:color="auto"/>
            <w:left w:val="none" w:sz="0" w:space="0" w:color="auto"/>
            <w:bottom w:val="none" w:sz="0" w:space="0" w:color="auto"/>
            <w:right w:val="none" w:sz="0" w:space="0" w:color="auto"/>
          </w:divBdr>
        </w:div>
        <w:div w:id="433479969">
          <w:marLeft w:val="274"/>
          <w:marRight w:val="0"/>
          <w:marTop w:val="0"/>
          <w:marBottom w:val="0"/>
          <w:divBdr>
            <w:top w:val="none" w:sz="0" w:space="0" w:color="auto"/>
            <w:left w:val="none" w:sz="0" w:space="0" w:color="auto"/>
            <w:bottom w:val="none" w:sz="0" w:space="0" w:color="auto"/>
            <w:right w:val="none" w:sz="0" w:space="0" w:color="auto"/>
          </w:divBdr>
        </w:div>
        <w:div w:id="702173556">
          <w:marLeft w:val="274"/>
          <w:marRight w:val="0"/>
          <w:marTop w:val="0"/>
          <w:marBottom w:val="0"/>
          <w:divBdr>
            <w:top w:val="none" w:sz="0" w:space="0" w:color="auto"/>
            <w:left w:val="none" w:sz="0" w:space="0" w:color="auto"/>
            <w:bottom w:val="none" w:sz="0" w:space="0" w:color="auto"/>
            <w:right w:val="none" w:sz="0" w:space="0" w:color="auto"/>
          </w:divBdr>
        </w:div>
        <w:div w:id="1881554923">
          <w:marLeft w:val="274"/>
          <w:marRight w:val="0"/>
          <w:marTop w:val="0"/>
          <w:marBottom w:val="0"/>
          <w:divBdr>
            <w:top w:val="none" w:sz="0" w:space="0" w:color="auto"/>
            <w:left w:val="none" w:sz="0" w:space="0" w:color="auto"/>
            <w:bottom w:val="none" w:sz="0" w:space="0" w:color="auto"/>
            <w:right w:val="none" w:sz="0" w:space="0" w:color="auto"/>
          </w:divBdr>
        </w:div>
        <w:div w:id="2130318581">
          <w:marLeft w:val="274"/>
          <w:marRight w:val="0"/>
          <w:marTop w:val="0"/>
          <w:marBottom w:val="0"/>
          <w:divBdr>
            <w:top w:val="none" w:sz="0" w:space="0" w:color="auto"/>
            <w:left w:val="none" w:sz="0" w:space="0" w:color="auto"/>
            <w:bottom w:val="none" w:sz="0" w:space="0" w:color="auto"/>
            <w:right w:val="none" w:sz="0" w:space="0" w:color="auto"/>
          </w:divBdr>
        </w:div>
      </w:divsChild>
    </w:div>
    <w:div w:id="1472284982">
      <w:bodyDiv w:val="1"/>
      <w:marLeft w:val="0"/>
      <w:marRight w:val="0"/>
      <w:marTop w:val="0"/>
      <w:marBottom w:val="0"/>
      <w:divBdr>
        <w:top w:val="none" w:sz="0" w:space="0" w:color="auto"/>
        <w:left w:val="none" w:sz="0" w:space="0" w:color="auto"/>
        <w:bottom w:val="none" w:sz="0" w:space="0" w:color="auto"/>
        <w:right w:val="none" w:sz="0" w:space="0" w:color="auto"/>
      </w:divBdr>
      <w:divsChild>
        <w:div w:id="482354979">
          <w:marLeft w:val="547"/>
          <w:marRight w:val="0"/>
          <w:marTop w:val="0"/>
          <w:marBottom w:val="120"/>
          <w:divBdr>
            <w:top w:val="none" w:sz="0" w:space="0" w:color="auto"/>
            <w:left w:val="none" w:sz="0" w:space="0" w:color="auto"/>
            <w:bottom w:val="none" w:sz="0" w:space="0" w:color="auto"/>
            <w:right w:val="none" w:sz="0" w:space="0" w:color="auto"/>
          </w:divBdr>
        </w:div>
        <w:div w:id="2105493211">
          <w:marLeft w:val="547"/>
          <w:marRight w:val="0"/>
          <w:marTop w:val="0"/>
          <w:marBottom w:val="120"/>
          <w:divBdr>
            <w:top w:val="none" w:sz="0" w:space="0" w:color="auto"/>
            <w:left w:val="none" w:sz="0" w:space="0" w:color="auto"/>
            <w:bottom w:val="none" w:sz="0" w:space="0" w:color="auto"/>
            <w:right w:val="none" w:sz="0" w:space="0" w:color="auto"/>
          </w:divBdr>
        </w:div>
      </w:divsChild>
    </w:div>
    <w:div w:id="1530875256">
      <w:bodyDiv w:val="1"/>
      <w:marLeft w:val="0"/>
      <w:marRight w:val="0"/>
      <w:marTop w:val="0"/>
      <w:marBottom w:val="0"/>
      <w:divBdr>
        <w:top w:val="none" w:sz="0" w:space="0" w:color="auto"/>
        <w:left w:val="none" w:sz="0" w:space="0" w:color="auto"/>
        <w:bottom w:val="none" w:sz="0" w:space="0" w:color="auto"/>
        <w:right w:val="none" w:sz="0" w:space="0" w:color="auto"/>
      </w:divBdr>
      <w:divsChild>
        <w:div w:id="1527140362">
          <w:marLeft w:val="360"/>
          <w:marRight w:val="0"/>
          <w:marTop w:val="0"/>
          <w:marBottom w:val="0"/>
          <w:divBdr>
            <w:top w:val="none" w:sz="0" w:space="0" w:color="auto"/>
            <w:left w:val="none" w:sz="0" w:space="0" w:color="auto"/>
            <w:bottom w:val="none" w:sz="0" w:space="0" w:color="auto"/>
            <w:right w:val="none" w:sz="0" w:space="0" w:color="auto"/>
          </w:divBdr>
        </w:div>
        <w:div w:id="1049764898">
          <w:marLeft w:val="360"/>
          <w:marRight w:val="0"/>
          <w:marTop w:val="0"/>
          <w:marBottom w:val="0"/>
          <w:divBdr>
            <w:top w:val="none" w:sz="0" w:space="0" w:color="auto"/>
            <w:left w:val="none" w:sz="0" w:space="0" w:color="auto"/>
            <w:bottom w:val="none" w:sz="0" w:space="0" w:color="auto"/>
            <w:right w:val="none" w:sz="0" w:space="0" w:color="auto"/>
          </w:divBdr>
        </w:div>
        <w:div w:id="1034766640">
          <w:marLeft w:val="360"/>
          <w:marRight w:val="0"/>
          <w:marTop w:val="0"/>
          <w:marBottom w:val="0"/>
          <w:divBdr>
            <w:top w:val="none" w:sz="0" w:space="0" w:color="auto"/>
            <w:left w:val="none" w:sz="0" w:space="0" w:color="auto"/>
            <w:bottom w:val="none" w:sz="0" w:space="0" w:color="auto"/>
            <w:right w:val="none" w:sz="0" w:space="0" w:color="auto"/>
          </w:divBdr>
        </w:div>
        <w:div w:id="17053394">
          <w:marLeft w:val="360"/>
          <w:marRight w:val="0"/>
          <w:marTop w:val="0"/>
          <w:marBottom w:val="0"/>
          <w:divBdr>
            <w:top w:val="none" w:sz="0" w:space="0" w:color="auto"/>
            <w:left w:val="none" w:sz="0" w:space="0" w:color="auto"/>
            <w:bottom w:val="none" w:sz="0" w:space="0" w:color="auto"/>
            <w:right w:val="none" w:sz="0" w:space="0" w:color="auto"/>
          </w:divBdr>
        </w:div>
        <w:div w:id="239410487">
          <w:marLeft w:val="360"/>
          <w:marRight w:val="0"/>
          <w:marTop w:val="0"/>
          <w:marBottom w:val="0"/>
          <w:divBdr>
            <w:top w:val="none" w:sz="0" w:space="0" w:color="auto"/>
            <w:left w:val="none" w:sz="0" w:space="0" w:color="auto"/>
            <w:bottom w:val="none" w:sz="0" w:space="0" w:color="auto"/>
            <w:right w:val="none" w:sz="0" w:space="0" w:color="auto"/>
          </w:divBdr>
        </w:div>
      </w:divsChild>
    </w:div>
    <w:div w:id="1570185717">
      <w:bodyDiv w:val="1"/>
      <w:marLeft w:val="0"/>
      <w:marRight w:val="0"/>
      <w:marTop w:val="0"/>
      <w:marBottom w:val="0"/>
      <w:divBdr>
        <w:top w:val="none" w:sz="0" w:space="0" w:color="auto"/>
        <w:left w:val="none" w:sz="0" w:space="0" w:color="auto"/>
        <w:bottom w:val="none" w:sz="0" w:space="0" w:color="auto"/>
        <w:right w:val="none" w:sz="0" w:space="0" w:color="auto"/>
      </w:divBdr>
    </w:div>
    <w:div w:id="1574926348">
      <w:bodyDiv w:val="1"/>
      <w:marLeft w:val="0"/>
      <w:marRight w:val="0"/>
      <w:marTop w:val="0"/>
      <w:marBottom w:val="0"/>
      <w:divBdr>
        <w:top w:val="none" w:sz="0" w:space="0" w:color="auto"/>
        <w:left w:val="none" w:sz="0" w:space="0" w:color="auto"/>
        <w:bottom w:val="none" w:sz="0" w:space="0" w:color="auto"/>
        <w:right w:val="none" w:sz="0" w:space="0" w:color="auto"/>
      </w:divBdr>
      <w:divsChild>
        <w:div w:id="1231379244">
          <w:marLeft w:val="288"/>
          <w:marRight w:val="0"/>
          <w:marTop w:val="0"/>
          <w:marBottom w:val="0"/>
          <w:divBdr>
            <w:top w:val="none" w:sz="0" w:space="0" w:color="auto"/>
            <w:left w:val="none" w:sz="0" w:space="0" w:color="auto"/>
            <w:bottom w:val="none" w:sz="0" w:space="0" w:color="auto"/>
            <w:right w:val="none" w:sz="0" w:space="0" w:color="auto"/>
          </w:divBdr>
        </w:div>
        <w:div w:id="537202404">
          <w:marLeft w:val="288"/>
          <w:marRight w:val="0"/>
          <w:marTop w:val="0"/>
          <w:marBottom w:val="0"/>
          <w:divBdr>
            <w:top w:val="none" w:sz="0" w:space="0" w:color="auto"/>
            <w:left w:val="none" w:sz="0" w:space="0" w:color="auto"/>
            <w:bottom w:val="none" w:sz="0" w:space="0" w:color="auto"/>
            <w:right w:val="none" w:sz="0" w:space="0" w:color="auto"/>
          </w:divBdr>
        </w:div>
        <w:div w:id="1221283511">
          <w:marLeft w:val="288"/>
          <w:marRight w:val="0"/>
          <w:marTop w:val="0"/>
          <w:marBottom w:val="0"/>
          <w:divBdr>
            <w:top w:val="none" w:sz="0" w:space="0" w:color="auto"/>
            <w:left w:val="none" w:sz="0" w:space="0" w:color="auto"/>
            <w:bottom w:val="none" w:sz="0" w:space="0" w:color="auto"/>
            <w:right w:val="none" w:sz="0" w:space="0" w:color="auto"/>
          </w:divBdr>
        </w:div>
        <w:div w:id="1416972372">
          <w:marLeft w:val="288"/>
          <w:marRight w:val="0"/>
          <w:marTop w:val="0"/>
          <w:marBottom w:val="0"/>
          <w:divBdr>
            <w:top w:val="none" w:sz="0" w:space="0" w:color="auto"/>
            <w:left w:val="none" w:sz="0" w:space="0" w:color="auto"/>
            <w:bottom w:val="none" w:sz="0" w:space="0" w:color="auto"/>
            <w:right w:val="none" w:sz="0" w:space="0" w:color="auto"/>
          </w:divBdr>
        </w:div>
      </w:divsChild>
    </w:div>
    <w:div w:id="1582985688">
      <w:bodyDiv w:val="1"/>
      <w:marLeft w:val="0"/>
      <w:marRight w:val="0"/>
      <w:marTop w:val="0"/>
      <w:marBottom w:val="0"/>
      <w:divBdr>
        <w:top w:val="none" w:sz="0" w:space="0" w:color="auto"/>
        <w:left w:val="none" w:sz="0" w:space="0" w:color="auto"/>
        <w:bottom w:val="none" w:sz="0" w:space="0" w:color="auto"/>
        <w:right w:val="none" w:sz="0" w:space="0" w:color="auto"/>
      </w:divBdr>
    </w:div>
    <w:div w:id="1632399531">
      <w:bodyDiv w:val="1"/>
      <w:marLeft w:val="0"/>
      <w:marRight w:val="0"/>
      <w:marTop w:val="0"/>
      <w:marBottom w:val="0"/>
      <w:divBdr>
        <w:top w:val="none" w:sz="0" w:space="0" w:color="auto"/>
        <w:left w:val="none" w:sz="0" w:space="0" w:color="auto"/>
        <w:bottom w:val="none" w:sz="0" w:space="0" w:color="auto"/>
        <w:right w:val="none" w:sz="0" w:space="0" w:color="auto"/>
      </w:divBdr>
    </w:div>
    <w:div w:id="1666473908">
      <w:bodyDiv w:val="1"/>
      <w:marLeft w:val="0"/>
      <w:marRight w:val="0"/>
      <w:marTop w:val="0"/>
      <w:marBottom w:val="0"/>
      <w:divBdr>
        <w:top w:val="none" w:sz="0" w:space="0" w:color="auto"/>
        <w:left w:val="none" w:sz="0" w:space="0" w:color="auto"/>
        <w:bottom w:val="none" w:sz="0" w:space="0" w:color="auto"/>
        <w:right w:val="none" w:sz="0" w:space="0" w:color="auto"/>
      </w:divBdr>
      <w:divsChild>
        <w:div w:id="361442985">
          <w:marLeft w:val="360"/>
          <w:marRight w:val="0"/>
          <w:marTop w:val="0"/>
          <w:marBottom w:val="120"/>
          <w:divBdr>
            <w:top w:val="none" w:sz="0" w:space="0" w:color="auto"/>
            <w:left w:val="none" w:sz="0" w:space="0" w:color="auto"/>
            <w:bottom w:val="none" w:sz="0" w:space="0" w:color="auto"/>
            <w:right w:val="none" w:sz="0" w:space="0" w:color="auto"/>
          </w:divBdr>
        </w:div>
        <w:div w:id="606156509">
          <w:marLeft w:val="360"/>
          <w:marRight w:val="0"/>
          <w:marTop w:val="0"/>
          <w:marBottom w:val="120"/>
          <w:divBdr>
            <w:top w:val="none" w:sz="0" w:space="0" w:color="auto"/>
            <w:left w:val="none" w:sz="0" w:space="0" w:color="auto"/>
            <w:bottom w:val="none" w:sz="0" w:space="0" w:color="auto"/>
            <w:right w:val="none" w:sz="0" w:space="0" w:color="auto"/>
          </w:divBdr>
        </w:div>
        <w:div w:id="774864076">
          <w:marLeft w:val="360"/>
          <w:marRight w:val="0"/>
          <w:marTop w:val="0"/>
          <w:marBottom w:val="120"/>
          <w:divBdr>
            <w:top w:val="none" w:sz="0" w:space="0" w:color="auto"/>
            <w:left w:val="none" w:sz="0" w:space="0" w:color="auto"/>
            <w:bottom w:val="none" w:sz="0" w:space="0" w:color="auto"/>
            <w:right w:val="none" w:sz="0" w:space="0" w:color="auto"/>
          </w:divBdr>
        </w:div>
        <w:div w:id="1432971222">
          <w:marLeft w:val="360"/>
          <w:marRight w:val="0"/>
          <w:marTop w:val="0"/>
          <w:marBottom w:val="120"/>
          <w:divBdr>
            <w:top w:val="none" w:sz="0" w:space="0" w:color="auto"/>
            <w:left w:val="none" w:sz="0" w:space="0" w:color="auto"/>
            <w:bottom w:val="none" w:sz="0" w:space="0" w:color="auto"/>
            <w:right w:val="none" w:sz="0" w:space="0" w:color="auto"/>
          </w:divBdr>
        </w:div>
      </w:divsChild>
    </w:div>
    <w:div w:id="1669209632">
      <w:bodyDiv w:val="1"/>
      <w:marLeft w:val="0"/>
      <w:marRight w:val="0"/>
      <w:marTop w:val="0"/>
      <w:marBottom w:val="0"/>
      <w:divBdr>
        <w:top w:val="none" w:sz="0" w:space="0" w:color="auto"/>
        <w:left w:val="none" w:sz="0" w:space="0" w:color="auto"/>
        <w:bottom w:val="none" w:sz="0" w:space="0" w:color="auto"/>
        <w:right w:val="none" w:sz="0" w:space="0" w:color="auto"/>
      </w:divBdr>
    </w:div>
    <w:div w:id="1670213618">
      <w:bodyDiv w:val="1"/>
      <w:marLeft w:val="0"/>
      <w:marRight w:val="0"/>
      <w:marTop w:val="0"/>
      <w:marBottom w:val="0"/>
      <w:divBdr>
        <w:top w:val="none" w:sz="0" w:space="0" w:color="auto"/>
        <w:left w:val="none" w:sz="0" w:space="0" w:color="auto"/>
        <w:bottom w:val="none" w:sz="0" w:space="0" w:color="auto"/>
        <w:right w:val="none" w:sz="0" w:space="0" w:color="auto"/>
      </w:divBdr>
    </w:div>
    <w:div w:id="1698579886">
      <w:bodyDiv w:val="1"/>
      <w:marLeft w:val="0"/>
      <w:marRight w:val="0"/>
      <w:marTop w:val="0"/>
      <w:marBottom w:val="0"/>
      <w:divBdr>
        <w:top w:val="none" w:sz="0" w:space="0" w:color="auto"/>
        <w:left w:val="none" w:sz="0" w:space="0" w:color="auto"/>
        <w:bottom w:val="none" w:sz="0" w:space="0" w:color="auto"/>
        <w:right w:val="none" w:sz="0" w:space="0" w:color="auto"/>
      </w:divBdr>
      <w:divsChild>
        <w:div w:id="508982758">
          <w:marLeft w:val="360"/>
          <w:marRight w:val="0"/>
          <w:marTop w:val="0"/>
          <w:marBottom w:val="120"/>
          <w:divBdr>
            <w:top w:val="none" w:sz="0" w:space="0" w:color="auto"/>
            <w:left w:val="none" w:sz="0" w:space="0" w:color="auto"/>
            <w:bottom w:val="none" w:sz="0" w:space="0" w:color="auto"/>
            <w:right w:val="none" w:sz="0" w:space="0" w:color="auto"/>
          </w:divBdr>
        </w:div>
        <w:div w:id="517623699">
          <w:marLeft w:val="360"/>
          <w:marRight w:val="0"/>
          <w:marTop w:val="0"/>
          <w:marBottom w:val="120"/>
          <w:divBdr>
            <w:top w:val="none" w:sz="0" w:space="0" w:color="auto"/>
            <w:left w:val="none" w:sz="0" w:space="0" w:color="auto"/>
            <w:bottom w:val="none" w:sz="0" w:space="0" w:color="auto"/>
            <w:right w:val="none" w:sz="0" w:space="0" w:color="auto"/>
          </w:divBdr>
        </w:div>
        <w:div w:id="1075784549">
          <w:marLeft w:val="360"/>
          <w:marRight w:val="0"/>
          <w:marTop w:val="0"/>
          <w:marBottom w:val="120"/>
          <w:divBdr>
            <w:top w:val="none" w:sz="0" w:space="0" w:color="auto"/>
            <w:left w:val="none" w:sz="0" w:space="0" w:color="auto"/>
            <w:bottom w:val="none" w:sz="0" w:space="0" w:color="auto"/>
            <w:right w:val="none" w:sz="0" w:space="0" w:color="auto"/>
          </w:divBdr>
        </w:div>
        <w:div w:id="1358433112">
          <w:marLeft w:val="360"/>
          <w:marRight w:val="0"/>
          <w:marTop w:val="0"/>
          <w:marBottom w:val="120"/>
          <w:divBdr>
            <w:top w:val="none" w:sz="0" w:space="0" w:color="auto"/>
            <w:left w:val="none" w:sz="0" w:space="0" w:color="auto"/>
            <w:bottom w:val="none" w:sz="0" w:space="0" w:color="auto"/>
            <w:right w:val="none" w:sz="0" w:space="0" w:color="auto"/>
          </w:divBdr>
        </w:div>
      </w:divsChild>
    </w:div>
    <w:div w:id="1747141966">
      <w:bodyDiv w:val="1"/>
      <w:marLeft w:val="0"/>
      <w:marRight w:val="0"/>
      <w:marTop w:val="0"/>
      <w:marBottom w:val="0"/>
      <w:divBdr>
        <w:top w:val="none" w:sz="0" w:space="0" w:color="auto"/>
        <w:left w:val="none" w:sz="0" w:space="0" w:color="auto"/>
        <w:bottom w:val="none" w:sz="0" w:space="0" w:color="auto"/>
        <w:right w:val="none" w:sz="0" w:space="0" w:color="auto"/>
      </w:divBdr>
    </w:div>
    <w:div w:id="1843429004">
      <w:bodyDiv w:val="1"/>
      <w:marLeft w:val="0"/>
      <w:marRight w:val="0"/>
      <w:marTop w:val="0"/>
      <w:marBottom w:val="0"/>
      <w:divBdr>
        <w:top w:val="none" w:sz="0" w:space="0" w:color="auto"/>
        <w:left w:val="none" w:sz="0" w:space="0" w:color="auto"/>
        <w:bottom w:val="none" w:sz="0" w:space="0" w:color="auto"/>
        <w:right w:val="none" w:sz="0" w:space="0" w:color="auto"/>
      </w:divBdr>
      <w:divsChild>
        <w:div w:id="406418923">
          <w:marLeft w:val="360"/>
          <w:marRight w:val="0"/>
          <w:marTop w:val="0"/>
          <w:marBottom w:val="120"/>
          <w:divBdr>
            <w:top w:val="none" w:sz="0" w:space="0" w:color="auto"/>
            <w:left w:val="none" w:sz="0" w:space="0" w:color="auto"/>
            <w:bottom w:val="none" w:sz="0" w:space="0" w:color="auto"/>
            <w:right w:val="none" w:sz="0" w:space="0" w:color="auto"/>
          </w:divBdr>
        </w:div>
        <w:div w:id="1956478521">
          <w:marLeft w:val="360"/>
          <w:marRight w:val="0"/>
          <w:marTop w:val="0"/>
          <w:marBottom w:val="120"/>
          <w:divBdr>
            <w:top w:val="none" w:sz="0" w:space="0" w:color="auto"/>
            <w:left w:val="none" w:sz="0" w:space="0" w:color="auto"/>
            <w:bottom w:val="none" w:sz="0" w:space="0" w:color="auto"/>
            <w:right w:val="none" w:sz="0" w:space="0" w:color="auto"/>
          </w:divBdr>
        </w:div>
      </w:divsChild>
    </w:div>
    <w:div w:id="1930192501">
      <w:bodyDiv w:val="1"/>
      <w:marLeft w:val="0"/>
      <w:marRight w:val="0"/>
      <w:marTop w:val="0"/>
      <w:marBottom w:val="0"/>
      <w:divBdr>
        <w:top w:val="none" w:sz="0" w:space="0" w:color="auto"/>
        <w:left w:val="none" w:sz="0" w:space="0" w:color="auto"/>
        <w:bottom w:val="none" w:sz="0" w:space="0" w:color="auto"/>
        <w:right w:val="none" w:sz="0" w:space="0" w:color="auto"/>
      </w:divBdr>
      <w:divsChild>
        <w:div w:id="276572686">
          <w:marLeft w:val="432"/>
          <w:marRight w:val="0"/>
          <w:marTop w:val="0"/>
          <w:marBottom w:val="0"/>
          <w:divBdr>
            <w:top w:val="none" w:sz="0" w:space="0" w:color="auto"/>
            <w:left w:val="none" w:sz="0" w:space="0" w:color="auto"/>
            <w:bottom w:val="none" w:sz="0" w:space="0" w:color="auto"/>
            <w:right w:val="none" w:sz="0" w:space="0" w:color="auto"/>
          </w:divBdr>
        </w:div>
        <w:div w:id="442459268">
          <w:marLeft w:val="432"/>
          <w:marRight w:val="0"/>
          <w:marTop w:val="0"/>
          <w:marBottom w:val="0"/>
          <w:divBdr>
            <w:top w:val="none" w:sz="0" w:space="0" w:color="auto"/>
            <w:left w:val="none" w:sz="0" w:space="0" w:color="auto"/>
            <w:bottom w:val="none" w:sz="0" w:space="0" w:color="auto"/>
            <w:right w:val="none" w:sz="0" w:space="0" w:color="auto"/>
          </w:divBdr>
        </w:div>
        <w:div w:id="1074082164">
          <w:marLeft w:val="432"/>
          <w:marRight w:val="0"/>
          <w:marTop w:val="0"/>
          <w:marBottom w:val="0"/>
          <w:divBdr>
            <w:top w:val="none" w:sz="0" w:space="0" w:color="auto"/>
            <w:left w:val="none" w:sz="0" w:space="0" w:color="auto"/>
            <w:bottom w:val="none" w:sz="0" w:space="0" w:color="auto"/>
            <w:right w:val="none" w:sz="0" w:space="0" w:color="auto"/>
          </w:divBdr>
        </w:div>
        <w:div w:id="1126850017">
          <w:marLeft w:val="432"/>
          <w:marRight w:val="0"/>
          <w:marTop w:val="0"/>
          <w:marBottom w:val="0"/>
          <w:divBdr>
            <w:top w:val="none" w:sz="0" w:space="0" w:color="auto"/>
            <w:left w:val="none" w:sz="0" w:space="0" w:color="auto"/>
            <w:bottom w:val="none" w:sz="0" w:space="0" w:color="auto"/>
            <w:right w:val="none" w:sz="0" w:space="0" w:color="auto"/>
          </w:divBdr>
        </w:div>
        <w:div w:id="1203707162">
          <w:marLeft w:val="432"/>
          <w:marRight w:val="0"/>
          <w:marTop w:val="0"/>
          <w:marBottom w:val="0"/>
          <w:divBdr>
            <w:top w:val="none" w:sz="0" w:space="0" w:color="auto"/>
            <w:left w:val="none" w:sz="0" w:space="0" w:color="auto"/>
            <w:bottom w:val="none" w:sz="0" w:space="0" w:color="auto"/>
            <w:right w:val="none" w:sz="0" w:space="0" w:color="auto"/>
          </w:divBdr>
        </w:div>
      </w:divsChild>
    </w:div>
    <w:div w:id="1990404779">
      <w:bodyDiv w:val="1"/>
      <w:marLeft w:val="0"/>
      <w:marRight w:val="0"/>
      <w:marTop w:val="0"/>
      <w:marBottom w:val="0"/>
      <w:divBdr>
        <w:top w:val="none" w:sz="0" w:space="0" w:color="auto"/>
        <w:left w:val="none" w:sz="0" w:space="0" w:color="auto"/>
        <w:bottom w:val="none" w:sz="0" w:space="0" w:color="auto"/>
        <w:right w:val="none" w:sz="0" w:space="0" w:color="auto"/>
      </w:divBdr>
      <w:divsChild>
        <w:div w:id="273174324">
          <w:marLeft w:val="446"/>
          <w:marRight w:val="0"/>
          <w:marTop w:val="0"/>
          <w:marBottom w:val="120"/>
          <w:divBdr>
            <w:top w:val="none" w:sz="0" w:space="0" w:color="auto"/>
            <w:left w:val="none" w:sz="0" w:space="0" w:color="auto"/>
            <w:bottom w:val="none" w:sz="0" w:space="0" w:color="auto"/>
            <w:right w:val="none" w:sz="0" w:space="0" w:color="auto"/>
          </w:divBdr>
        </w:div>
        <w:div w:id="503251052">
          <w:marLeft w:val="446"/>
          <w:marRight w:val="0"/>
          <w:marTop w:val="0"/>
          <w:marBottom w:val="120"/>
          <w:divBdr>
            <w:top w:val="none" w:sz="0" w:space="0" w:color="auto"/>
            <w:left w:val="none" w:sz="0" w:space="0" w:color="auto"/>
            <w:bottom w:val="none" w:sz="0" w:space="0" w:color="auto"/>
            <w:right w:val="none" w:sz="0" w:space="0" w:color="auto"/>
          </w:divBdr>
        </w:div>
        <w:div w:id="555242042">
          <w:marLeft w:val="446"/>
          <w:marRight w:val="0"/>
          <w:marTop w:val="0"/>
          <w:marBottom w:val="120"/>
          <w:divBdr>
            <w:top w:val="none" w:sz="0" w:space="0" w:color="auto"/>
            <w:left w:val="none" w:sz="0" w:space="0" w:color="auto"/>
            <w:bottom w:val="none" w:sz="0" w:space="0" w:color="auto"/>
            <w:right w:val="none" w:sz="0" w:space="0" w:color="auto"/>
          </w:divBdr>
        </w:div>
        <w:div w:id="801315171">
          <w:marLeft w:val="446"/>
          <w:marRight w:val="0"/>
          <w:marTop w:val="0"/>
          <w:marBottom w:val="120"/>
          <w:divBdr>
            <w:top w:val="none" w:sz="0" w:space="0" w:color="auto"/>
            <w:left w:val="none" w:sz="0" w:space="0" w:color="auto"/>
            <w:bottom w:val="none" w:sz="0" w:space="0" w:color="auto"/>
            <w:right w:val="none" w:sz="0" w:space="0" w:color="auto"/>
          </w:divBdr>
        </w:div>
        <w:div w:id="1416975019">
          <w:marLeft w:val="446"/>
          <w:marRight w:val="0"/>
          <w:marTop w:val="0"/>
          <w:marBottom w:val="120"/>
          <w:divBdr>
            <w:top w:val="none" w:sz="0" w:space="0" w:color="auto"/>
            <w:left w:val="none" w:sz="0" w:space="0" w:color="auto"/>
            <w:bottom w:val="none" w:sz="0" w:space="0" w:color="auto"/>
            <w:right w:val="none" w:sz="0" w:space="0" w:color="auto"/>
          </w:divBdr>
        </w:div>
      </w:divsChild>
    </w:div>
    <w:div w:id="2065105761">
      <w:bodyDiv w:val="1"/>
      <w:marLeft w:val="0"/>
      <w:marRight w:val="0"/>
      <w:marTop w:val="0"/>
      <w:marBottom w:val="0"/>
      <w:divBdr>
        <w:top w:val="none" w:sz="0" w:space="0" w:color="auto"/>
        <w:left w:val="none" w:sz="0" w:space="0" w:color="auto"/>
        <w:bottom w:val="none" w:sz="0" w:space="0" w:color="auto"/>
        <w:right w:val="none" w:sz="0" w:space="0" w:color="auto"/>
      </w:divBdr>
      <w:divsChild>
        <w:div w:id="390466928">
          <w:marLeft w:val="360"/>
          <w:marRight w:val="0"/>
          <w:marTop w:val="0"/>
          <w:marBottom w:val="120"/>
          <w:divBdr>
            <w:top w:val="none" w:sz="0" w:space="0" w:color="auto"/>
            <w:left w:val="none" w:sz="0" w:space="0" w:color="auto"/>
            <w:bottom w:val="none" w:sz="0" w:space="0" w:color="auto"/>
            <w:right w:val="none" w:sz="0" w:space="0" w:color="auto"/>
          </w:divBdr>
        </w:div>
        <w:div w:id="423385654">
          <w:marLeft w:val="360"/>
          <w:marRight w:val="0"/>
          <w:marTop w:val="0"/>
          <w:marBottom w:val="120"/>
          <w:divBdr>
            <w:top w:val="none" w:sz="0" w:space="0" w:color="auto"/>
            <w:left w:val="none" w:sz="0" w:space="0" w:color="auto"/>
            <w:bottom w:val="none" w:sz="0" w:space="0" w:color="auto"/>
            <w:right w:val="none" w:sz="0" w:space="0" w:color="auto"/>
          </w:divBdr>
        </w:div>
        <w:div w:id="1241333173">
          <w:marLeft w:val="360"/>
          <w:marRight w:val="0"/>
          <w:marTop w:val="0"/>
          <w:marBottom w:val="120"/>
          <w:divBdr>
            <w:top w:val="none" w:sz="0" w:space="0" w:color="auto"/>
            <w:left w:val="none" w:sz="0" w:space="0" w:color="auto"/>
            <w:bottom w:val="none" w:sz="0" w:space="0" w:color="auto"/>
            <w:right w:val="none" w:sz="0" w:space="0" w:color="auto"/>
          </w:divBdr>
        </w:div>
        <w:div w:id="1887057457">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4046E33-AFC9-47E5-8636-D65F7B872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4650</Words>
  <Characters>26506</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CatFish</dc:creator>
  <cp:lastModifiedBy>user</cp:lastModifiedBy>
  <cp:revision>2</cp:revision>
  <cp:lastPrinted>2015-06-28T18:56:00Z</cp:lastPrinted>
  <dcterms:created xsi:type="dcterms:W3CDTF">2015-06-29T12:12:00Z</dcterms:created>
  <dcterms:modified xsi:type="dcterms:W3CDTF">2015-06-29T12:12:00Z</dcterms:modified>
</cp:coreProperties>
</file>